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45FB6" w14:textId="090DC416" w:rsidR="00B10F4F" w:rsidRPr="00B10F4F" w:rsidRDefault="00B10F4F" w:rsidP="00F35A94">
      <w:pPr>
        <w:spacing w:afterLines="50" w:after="120"/>
        <w:ind w:left="425" w:hanging="425"/>
        <w:jc w:val="center"/>
        <w:rPr>
          <w:rFonts w:ascii="Arial" w:hAnsi="Arial" w:cs="Arial"/>
          <w:b/>
          <w:bCs/>
          <w:i/>
        </w:rPr>
      </w:pPr>
      <w:r>
        <w:rPr>
          <w:rFonts w:ascii="Arial" w:hAnsi="Arial" w:cs="Arial"/>
          <w:b/>
          <w:bCs/>
          <w:i/>
        </w:rPr>
        <w:t>Hankelepingu Projekt</w:t>
      </w:r>
    </w:p>
    <w:p w14:paraId="6395C583" w14:textId="2CA53664" w:rsidR="00F35A94" w:rsidRPr="001F2E2C" w:rsidRDefault="009A4CCD" w:rsidP="00F35A94">
      <w:pPr>
        <w:spacing w:afterLines="50" w:after="120"/>
        <w:ind w:left="425" w:hanging="425"/>
        <w:jc w:val="center"/>
        <w:rPr>
          <w:rFonts w:ascii="Arial" w:hAnsi="Arial" w:cs="Arial"/>
          <w:b/>
          <w:bCs/>
        </w:rPr>
      </w:pPr>
      <w:r>
        <w:rPr>
          <w:rFonts w:ascii="Arial" w:hAnsi="Arial" w:cs="Arial"/>
          <w:b/>
          <w:bCs/>
        </w:rPr>
        <w:t xml:space="preserve">Hankeleping nr </w:t>
      </w:r>
      <w:r w:rsidRPr="005B3BDB">
        <w:rPr>
          <w:rFonts w:ascii="Arial" w:hAnsi="Arial" w:cs="Arial"/>
          <w:b/>
          <w:bCs/>
          <w:highlight w:val="yellow"/>
        </w:rPr>
        <w:t>3-9/....</w:t>
      </w:r>
    </w:p>
    <w:p w14:paraId="06A4C498" w14:textId="31E1D6EF" w:rsidR="00F35A94" w:rsidRPr="00BF5C1F" w:rsidRDefault="00BF5C1F" w:rsidP="00F35A94">
      <w:pPr>
        <w:autoSpaceDE w:val="0"/>
        <w:autoSpaceDN w:val="0"/>
        <w:adjustRightInd w:val="0"/>
        <w:spacing w:after="0" w:line="240" w:lineRule="auto"/>
        <w:jc w:val="center"/>
        <w:rPr>
          <w:rFonts w:ascii="Arial" w:hAnsi="Arial" w:cs="Arial"/>
          <w:b/>
        </w:rPr>
      </w:pPr>
      <w:r w:rsidRPr="00BF5C1F">
        <w:rPr>
          <w:rFonts w:ascii="Arial" w:hAnsi="Arial" w:cs="Arial"/>
          <w:b/>
        </w:rPr>
        <w:t xml:space="preserve">Puuetega lapse ja vanaduspensioniealise klienditeekonna </w:t>
      </w:r>
      <w:proofErr w:type="spellStart"/>
      <w:r w:rsidRPr="00BF5C1F">
        <w:rPr>
          <w:rFonts w:ascii="Arial" w:hAnsi="Arial" w:cs="Arial"/>
          <w:b/>
        </w:rPr>
        <w:t>redisain</w:t>
      </w:r>
      <w:proofErr w:type="spellEnd"/>
      <w:r w:rsidRPr="00BF5C1F">
        <w:rPr>
          <w:rFonts w:ascii="Arial" w:hAnsi="Arial" w:cs="Arial"/>
          <w:b/>
        </w:rPr>
        <w:t xml:space="preserve"> I etapp</w:t>
      </w:r>
    </w:p>
    <w:p w14:paraId="5B9642A8" w14:textId="77777777" w:rsidR="00DF18A7" w:rsidRPr="001F2E2C" w:rsidRDefault="00DF18A7" w:rsidP="00F35A94">
      <w:pPr>
        <w:autoSpaceDE w:val="0"/>
        <w:autoSpaceDN w:val="0"/>
        <w:adjustRightInd w:val="0"/>
        <w:spacing w:after="0" w:line="240" w:lineRule="auto"/>
        <w:jc w:val="center"/>
        <w:rPr>
          <w:rFonts w:ascii="Arial" w:hAnsi="Arial" w:cs="Arial"/>
          <w:b/>
          <w:bCs/>
        </w:rPr>
      </w:pPr>
    </w:p>
    <w:p w14:paraId="7A16A6F9" w14:textId="421F8D7B" w:rsidR="00F35A94" w:rsidRPr="001F2E2C" w:rsidRDefault="00F35A94" w:rsidP="00F35A94">
      <w:pPr>
        <w:jc w:val="both"/>
        <w:rPr>
          <w:rFonts w:ascii="Arial" w:hAnsi="Arial" w:cs="Arial"/>
        </w:rPr>
      </w:pPr>
      <w:r w:rsidRPr="001F2E2C">
        <w:rPr>
          <w:rFonts w:ascii="Arial" w:hAnsi="Arial" w:cs="Arial"/>
          <w:b/>
        </w:rPr>
        <w:t>Tervise ja Heaolu Infosüsteemide Keskus</w:t>
      </w:r>
      <w:r w:rsidRPr="001F2E2C">
        <w:rPr>
          <w:rFonts w:ascii="Arial" w:hAnsi="Arial" w:cs="Arial"/>
        </w:rPr>
        <w:t xml:space="preserve">, registrikood 70009770, aadress </w:t>
      </w:r>
      <w:r w:rsidR="00343343">
        <w:rPr>
          <w:rFonts w:ascii="Arial" w:hAnsi="Arial" w:cs="Arial"/>
        </w:rPr>
        <w:t>Pärnu mnt 132</w:t>
      </w:r>
      <w:r w:rsidRPr="001F2E2C">
        <w:rPr>
          <w:rFonts w:ascii="Arial" w:hAnsi="Arial" w:cs="Arial"/>
        </w:rPr>
        <w:t xml:space="preserve">, Tallinn, keda esindab põhimääruse alusel direktor </w:t>
      </w:r>
      <w:r w:rsidR="00DF18A7">
        <w:rPr>
          <w:rFonts w:ascii="Arial" w:hAnsi="Arial" w:cs="Arial"/>
        </w:rPr>
        <w:t>Margus Arm</w:t>
      </w:r>
      <w:r w:rsidRPr="001F2E2C">
        <w:rPr>
          <w:rFonts w:ascii="Arial" w:hAnsi="Arial" w:cs="Arial"/>
        </w:rPr>
        <w:t xml:space="preserve"> (edaspidi </w:t>
      </w:r>
      <w:r w:rsidRPr="001F2E2C">
        <w:rPr>
          <w:rFonts w:ascii="Arial" w:hAnsi="Arial" w:cs="Arial"/>
          <w:b/>
          <w:i/>
        </w:rPr>
        <w:t>tellija</w:t>
      </w:r>
      <w:r w:rsidRPr="001F2E2C">
        <w:rPr>
          <w:rFonts w:ascii="Arial" w:hAnsi="Arial" w:cs="Arial"/>
        </w:rPr>
        <w:t>), ja</w:t>
      </w:r>
    </w:p>
    <w:p w14:paraId="5210A1A8" w14:textId="30F6F682" w:rsidR="00F35A94" w:rsidRPr="001F2E2C" w:rsidRDefault="00F35A94" w:rsidP="00F35A94">
      <w:pPr>
        <w:jc w:val="both"/>
        <w:rPr>
          <w:rFonts w:ascii="Arial" w:hAnsi="Arial" w:cs="Arial"/>
        </w:rPr>
      </w:pPr>
      <w:r w:rsidRPr="001F2E2C">
        <w:rPr>
          <w:rFonts w:ascii="Arial" w:hAnsi="Arial" w:cs="Arial"/>
          <w:b/>
          <w:shd w:val="clear" w:color="auto" w:fill="FFFFFF"/>
          <w:lang w:eastAsia="et-EE"/>
        </w:rPr>
        <w:t>AS Helmes</w:t>
      </w:r>
      <w:r w:rsidRPr="001F2E2C">
        <w:rPr>
          <w:rFonts w:ascii="Arial" w:hAnsi="Arial" w:cs="Arial"/>
        </w:rPr>
        <w:t xml:space="preserve">, registrikood </w:t>
      </w:r>
      <w:r w:rsidRPr="001F2E2C">
        <w:rPr>
          <w:rFonts w:ascii="Arial" w:hAnsi="Arial" w:cs="Arial"/>
          <w:color w:val="000000"/>
        </w:rPr>
        <w:t>10364097</w:t>
      </w:r>
      <w:r w:rsidRPr="001F2E2C">
        <w:rPr>
          <w:rFonts w:ascii="Arial" w:hAnsi="Arial" w:cs="Arial"/>
        </w:rPr>
        <w:t xml:space="preserve">, aadress </w:t>
      </w:r>
      <w:r w:rsidRPr="001F2E2C">
        <w:rPr>
          <w:rFonts w:ascii="Arial" w:hAnsi="Arial" w:cs="Arial"/>
          <w:color w:val="000000"/>
        </w:rPr>
        <w:t>Lõõtsa tn 6</w:t>
      </w:r>
      <w:r w:rsidRPr="001F2E2C">
        <w:rPr>
          <w:rFonts w:ascii="Arial" w:hAnsi="Arial" w:cs="Arial"/>
          <w:shd w:val="clear" w:color="auto" w:fill="FFFFFF"/>
          <w:lang w:eastAsia="et-EE"/>
        </w:rPr>
        <w:t>, Tallinn 11415</w:t>
      </w:r>
      <w:r w:rsidRPr="001F2E2C">
        <w:rPr>
          <w:rFonts w:ascii="Arial" w:hAnsi="Arial" w:cs="Arial"/>
        </w:rPr>
        <w:t xml:space="preserve">, keda esindab </w:t>
      </w:r>
      <w:r w:rsidR="00F85A64">
        <w:rPr>
          <w:rFonts w:ascii="Arial" w:hAnsi="Arial" w:cs="Arial"/>
        </w:rPr>
        <w:t>volikirja</w:t>
      </w:r>
      <w:r w:rsidRPr="001F2E2C">
        <w:rPr>
          <w:rFonts w:ascii="Arial" w:hAnsi="Arial" w:cs="Arial"/>
        </w:rPr>
        <w:t xml:space="preserve"> alusel </w:t>
      </w:r>
      <w:r w:rsidR="00F85A64">
        <w:rPr>
          <w:rFonts w:ascii="Arial" w:hAnsi="Arial" w:cs="Arial"/>
          <w:shd w:val="clear" w:color="auto" w:fill="FFFFFF"/>
          <w:lang w:eastAsia="et-EE"/>
        </w:rPr>
        <w:t>Eliis Väert</w:t>
      </w:r>
      <w:r w:rsidRPr="001F2E2C">
        <w:rPr>
          <w:rFonts w:ascii="Arial" w:hAnsi="Arial" w:cs="Arial"/>
        </w:rPr>
        <w:t xml:space="preserve"> (edaspidi </w:t>
      </w:r>
      <w:r w:rsidRPr="001F2E2C">
        <w:rPr>
          <w:rFonts w:ascii="Arial" w:hAnsi="Arial" w:cs="Arial"/>
          <w:b/>
          <w:i/>
        </w:rPr>
        <w:t>täitja</w:t>
      </w:r>
      <w:r w:rsidRPr="001F2E2C">
        <w:rPr>
          <w:rFonts w:ascii="Arial" w:hAnsi="Arial" w:cs="Arial"/>
        </w:rPr>
        <w:t>),</w:t>
      </w:r>
    </w:p>
    <w:p w14:paraId="631685F7" w14:textId="77777777" w:rsidR="00F35A94" w:rsidRPr="001F2E2C" w:rsidRDefault="00F35A94" w:rsidP="00F35A94">
      <w:pPr>
        <w:jc w:val="both"/>
        <w:rPr>
          <w:rFonts w:ascii="Arial" w:hAnsi="Arial" w:cs="Arial"/>
        </w:rPr>
      </w:pPr>
      <w:r w:rsidRPr="001F2E2C">
        <w:rPr>
          <w:rFonts w:ascii="Arial" w:hAnsi="Arial" w:cs="Arial"/>
        </w:rPr>
        <w:t xml:space="preserve">edaspidi eraldi </w:t>
      </w:r>
      <w:r w:rsidRPr="001F2E2C">
        <w:rPr>
          <w:rFonts w:ascii="Arial" w:hAnsi="Arial" w:cs="Arial"/>
          <w:b/>
          <w:i/>
        </w:rPr>
        <w:t>pool</w:t>
      </w:r>
      <w:r w:rsidRPr="001F2E2C">
        <w:rPr>
          <w:rFonts w:ascii="Arial" w:hAnsi="Arial" w:cs="Arial"/>
        </w:rPr>
        <w:t xml:space="preserve"> või koos </w:t>
      </w:r>
      <w:r w:rsidRPr="001F2E2C">
        <w:rPr>
          <w:rFonts w:ascii="Arial" w:hAnsi="Arial" w:cs="Arial"/>
          <w:b/>
          <w:i/>
        </w:rPr>
        <w:t>pooled</w:t>
      </w:r>
      <w:r w:rsidRPr="001F2E2C">
        <w:rPr>
          <w:rFonts w:ascii="Arial" w:hAnsi="Arial" w:cs="Arial"/>
        </w:rPr>
        <w:t xml:space="preserve">, sõlmisid raamlepingu nr 3-9/2307-1 alusel käesoleva hankelepingu (edaspidi </w:t>
      </w:r>
      <w:r w:rsidRPr="001F2E2C">
        <w:rPr>
          <w:rFonts w:ascii="Arial" w:hAnsi="Arial" w:cs="Arial"/>
          <w:b/>
          <w:i/>
        </w:rPr>
        <w:t>leping</w:t>
      </w:r>
      <w:r w:rsidRPr="001F2E2C">
        <w:rPr>
          <w:rFonts w:ascii="Arial" w:hAnsi="Arial" w:cs="Arial"/>
        </w:rPr>
        <w:t>) alljärgnevas:</w:t>
      </w:r>
    </w:p>
    <w:p w14:paraId="721E500F" w14:textId="77777777" w:rsidR="00F35A94" w:rsidRPr="001F2E2C" w:rsidRDefault="00F35A94" w:rsidP="00F35A94">
      <w:pPr>
        <w:pStyle w:val="Pealkiri1"/>
        <w:numPr>
          <w:ilvl w:val="0"/>
          <w:numId w:val="32"/>
        </w:numPr>
        <w:jc w:val="both"/>
        <w:rPr>
          <w:rFonts w:cs="Arial"/>
          <w:szCs w:val="22"/>
        </w:rPr>
      </w:pPr>
      <w:r w:rsidRPr="001F2E2C">
        <w:rPr>
          <w:rFonts w:cs="Arial"/>
          <w:szCs w:val="22"/>
        </w:rPr>
        <w:t>Lepingu ese</w:t>
      </w:r>
    </w:p>
    <w:p w14:paraId="5CACC6C6" w14:textId="0E946BF4" w:rsidR="001F2E2C" w:rsidRDefault="00F35A94" w:rsidP="001F2E2C">
      <w:pPr>
        <w:pStyle w:val="Loendilik"/>
        <w:numPr>
          <w:ilvl w:val="1"/>
          <w:numId w:val="32"/>
        </w:numPr>
        <w:spacing w:line="256" w:lineRule="auto"/>
        <w:jc w:val="both"/>
        <w:rPr>
          <w:rFonts w:ascii="Arial" w:hAnsi="Arial" w:cs="Arial"/>
        </w:rPr>
      </w:pPr>
      <w:r w:rsidRPr="001F2E2C">
        <w:rPr>
          <w:rFonts w:ascii="Arial" w:hAnsi="Arial" w:cs="Arial"/>
        </w:rPr>
        <w:t>Lepingu esemeks on lisas 1</w:t>
      </w:r>
      <w:r w:rsidR="005D4B72">
        <w:rPr>
          <w:rFonts w:ascii="Arial" w:hAnsi="Arial" w:cs="Arial"/>
        </w:rPr>
        <w:t xml:space="preserve"> (tehniline kirjeldus) </w:t>
      </w:r>
      <w:r w:rsidR="003E1B31">
        <w:rPr>
          <w:rFonts w:ascii="Arial" w:hAnsi="Arial" w:cs="Arial"/>
        </w:rPr>
        <w:t xml:space="preserve">punktis 4.1. </w:t>
      </w:r>
      <w:r w:rsidRPr="001F2E2C">
        <w:rPr>
          <w:rFonts w:ascii="Arial" w:hAnsi="Arial" w:cs="Arial"/>
        </w:rPr>
        <w:t xml:space="preserve">nimetatud tööd koos garantiiteenustega (edaspidi </w:t>
      </w:r>
      <w:r w:rsidRPr="001F2E2C">
        <w:rPr>
          <w:rFonts w:ascii="Arial" w:hAnsi="Arial" w:cs="Arial"/>
          <w:b/>
          <w:i/>
        </w:rPr>
        <w:t>tööd</w:t>
      </w:r>
      <w:r w:rsidRPr="001F2E2C">
        <w:rPr>
          <w:rFonts w:ascii="Arial" w:hAnsi="Arial" w:cs="Arial"/>
        </w:rPr>
        <w:t>).</w:t>
      </w:r>
    </w:p>
    <w:p w14:paraId="1B0CA819" w14:textId="7D5DA034" w:rsidR="00067FA7" w:rsidRDefault="00067FA7" w:rsidP="001F2E2C">
      <w:pPr>
        <w:pStyle w:val="Loendilik"/>
        <w:numPr>
          <w:ilvl w:val="1"/>
          <w:numId w:val="32"/>
        </w:numPr>
        <w:spacing w:line="256" w:lineRule="auto"/>
        <w:jc w:val="both"/>
        <w:rPr>
          <w:rFonts w:ascii="Arial" w:hAnsi="Arial" w:cs="Arial"/>
        </w:rPr>
      </w:pPr>
      <w:r>
        <w:rPr>
          <w:rFonts w:ascii="Arial" w:hAnsi="Arial" w:cs="Arial"/>
        </w:rPr>
        <w:t xml:space="preserve">Lepingu tööde maht on </w:t>
      </w:r>
      <w:r w:rsidR="00343343" w:rsidRPr="00343343">
        <w:rPr>
          <w:rFonts w:ascii="Arial" w:hAnsi="Arial" w:cs="Arial"/>
          <w:b/>
          <w:highlight w:val="yellow"/>
        </w:rPr>
        <w:t>kuni ...</w:t>
      </w:r>
      <w:r w:rsidRPr="00343343">
        <w:rPr>
          <w:rFonts w:ascii="Arial" w:hAnsi="Arial" w:cs="Arial"/>
          <w:b/>
          <w:highlight w:val="yellow"/>
        </w:rPr>
        <w:t xml:space="preserve"> töötundi</w:t>
      </w:r>
      <w:r w:rsidRPr="00BE3E78">
        <w:rPr>
          <w:rFonts w:ascii="Arial" w:hAnsi="Arial" w:cs="Arial"/>
        </w:rPr>
        <w:t>.</w:t>
      </w:r>
    </w:p>
    <w:p w14:paraId="10934073" w14:textId="77777777" w:rsidR="001F2E2C" w:rsidRDefault="00F35A94" w:rsidP="001F2E2C">
      <w:pPr>
        <w:pStyle w:val="Loendilik"/>
        <w:numPr>
          <w:ilvl w:val="1"/>
          <w:numId w:val="32"/>
        </w:numPr>
        <w:spacing w:line="256" w:lineRule="auto"/>
        <w:jc w:val="both"/>
        <w:rPr>
          <w:rFonts w:ascii="Arial" w:hAnsi="Arial" w:cs="Arial"/>
        </w:rPr>
      </w:pPr>
      <w:r w:rsidRPr="001F2E2C">
        <w:rPr>
          <w:rFonts w:ascii="Arial" w:hAnsi="Arial" w:cs="Arial"/>
        </w:rPr>
        <w:t xml:space="preserve">Vajadusel on tellijal õigus tellida lepingu esemega seotud täiendavaid töid kuni 20% ulatuses kokkulepitud mahust, eeldusel, et hankelepingu üldist olemust ei muudeta. </w:t>
      </w:r>
    </w:p>
    <w:p w14:paraId="21BF1EF6" w14:textId="3F6E9692" w:rsidR="00F35A94" w:rsidRPr="001F2E2C" w:rsidRDefault="00F35A94" w:rsidP="001F2E2C">
      <w:pPr>
        <w:pStyle w:val="Loendilik"/>
        <w:numPr>
          <w:ilvl w:val="1"/>
          <w:numId w:val="32"/>
        </w:numPr>
        <w:spacing w:line="256" w:lineRule="auto"/>
        <w:jc w:val="both"/>
        <w:rPr>
          <w:rFonts w:ascii="Arial" w:hAnsi="Arial" w:cs="Arial"/>
        </w:rPr>
      </w:pPr>
      <w:r w:rsidRPr="001F2E2C">
        <w:rPr>
          <w:rFonts w:ascii="Arial" w:hAnsi="Arial" w:cs="Arial"/>
        </w:rPr>
        <w:t xml:space="preserve">Täiendavate tööde tellimine ja sellega kaasnevad muudatused lepingu täitmisel lepitakse poolte vahel kokku vähemalt kirjalikku </w:t>
      </w:r>
      <w:proofErr w:type="spellStart"/>
      <w:r w:rsidRPr="001F2E2C">
        <w:rPr>
          <w:rFonts w:ascii="Arial" w:hAnsi="Arial" w:cs="Arial"/>
        </w:rPr>
        <w:t>taasesitamist</w:t>
      </w:r>
      <w:proofErr w:type="spellEnd"/>
      <w:r w:rsidRPr="001F2E2C">
        <w:rPr>
          <w:rFonts w:ascii="Arial" w:hAnsi="Arial" w:cs="Arial"/>
        </w:rPr>
        <w:t xml:space="preserve"> võimaldavas digitaalselt allkirjastatud vormis. </w:t>
      </w:r>
    </w:p>
    <w:p w14:paraId="3C1389BA" w14:textId="77777777" w:rsidR="00F35A94" w:rsidRPr="003279CB" w:rsidRDefault="00F35A94" w:rsidP="00F35A94">
      <w:pPr>
        <w:pStyle w:val="Pealkiri1"/>
        <w:numPr>
          <w:ilvl w:val="0"/>
          <w:numId w:val="32"/>
        </w:numPr>
        <w:rPr>
          <w:rFonts w:cs="Arial"/>
          <w:szCs w:val="22"/>
        </w:rPr>
      </w:pPr>
      <w:r w:rsidRPr="003279CB">
        <w:rPr>
          <w:rFonts w:cs="Arial"/>
          <w:szCs w:val="22"/>
        </w:rPr>
        <w:t>Töö üleandmise ja vastuvõtmise tingimused</w:t>
      </w:r>
    </w:p>
    <w:p w14:paraId="3D50FE5B" w14:textId="78DF085A" w:rsidR="001F2E2C" w:rsidRPr="003279CB" w:rsidRDefault="00F35A94" w:rsidP="001F2E2C">
      <w:pPr>
        <w:pStyle w:val="Loendilik"/>
        <w:numPr>
          <w:ilvl w:val="1"/>
          <w:numId w:val="32"/>
        </w:numPr>
        <w:spacing w:after="0" w:line="240" w:lineRule="auto"/>
        <w:jc w:val="both"/>
        <w:rPr>
          <w:rFonts w:ascii="Arial" w:hAnsi="Arial" w:cs="Arial"/>
        </w:rPr>
      </w:pPr>
      <w:r w:rsidRPr="003279CB">
        <w:rPr>
          <w:rFonts w:ascii="Arial" w:hAnsi="Arial" w:cs="Arial"/>
        </w:rPr>
        <w:t xml:space="preserve">Täitja annab töö üle </w:t>
      </w:r>
      <w:r w:rsidRPr="00BE3E78">
        <w:rPr>
          <w:rFonts w:ascii="Arial" w:hAnsi="Arial" w:cs="Arial"/>
          <w:b/>
        </w:rPr>
        <w:t xml:space="preserve">hiljemalt </w:t>
      </w:r>
      <w:r w:rsidR="00184997">
        <w:rPr>
          <w:rFonts w:ascii="Arial" w:hAnsi="Arial" w:cs="Arial"/>
          <w:b/>
        </w:rPr>
        <w:t>3</w:t>
      </w:r>
      <w:bookmarkStart w:id="0" w:name="_GoBack"/>
      <w:bookmarkEnd w:id="0"/>
      <w:r w:rsidR="00DF18A7" w:rsidRPr="00BE3E78">
        <w:rPr>
          <w:rFonts w:ascii="Arial" w:hAnsi="Arial" w:cs="Arial"/>
          <w:b/>
        </w:rPr>
        <w:t>.</w:t>
      </w:r>
      <w:r w:rsidR="00BE3E78" w:rsidRPr="00BE3E78">
        <w:rPr>
          <w:rFonts w:ascii="Arial" w:hAnsi="Arial" w:cs="Arial"/>
          <w:b/>
        </w:rPr>
        <w:t>11</w:t>
      </w:r>
      <w:r w:rsidR="00DF18A7" w:rsidRPr="00BE3E78">
        <w:rPr>
          <w:rFonts w:ascii="Arial" w:hAnsi="Arial" w:cs="Arial"/>
          <w:b/>
        </w:rPr>
        <w:t>.2023</w:t>
      </w:r>
      <w:r w:rsidRPr="00BE3E78">
        <w:rPr>
          <w:rFonts w:ascii="Arial" w:hAnsi="Arial" w:cs="Arial"/>
        </w:rPr>
        <w:t>.</w:t>
      </w:r>
    </w:p>
    <w:p w14:paraId="505290EA" w14:textId="58A1413F" w:rsidR="00F35A94" w:rsidRPr="001F2E2C" w:rsidRDefault="00F35A94" w:rsidP="001F2E2C">
      <w:pPr>
        <w:pStyle w:val="Loendilik"/>
        <w:numPr>
          <w:ilvl w:val="1"/>
          <w:numId w:val="32"/>
        </w:numPr>
        <w:spacing w:after="0" w:line="240" w:lineRule="auto"/>
        <w:jc w:val="both"/>
        <w:rPr>
          <w:rFonts w:ascii="Arial" w:hAnsi="Arial" w:cs="Arial"/>
        </w:rPr>
      </w:pPr>
      <w:r w:rsidRPr="003279CB">
        <w:rPr>
          <w:rFonts w:ascii="Arial" w:hAnsi="Arial" w:cs="Arial"/>
        </w:rPr>
        <w:t>Tellitavad</w:t>
      </w:r>
      <w:r w:rsidRPr="001F2E2C">
        <w:rPr>
          <w:rFonts w:ascii="Arial" w:hAnsi="Arial" w:cs="Arial"/>
        </w:rPr>
        <w:t xml:space="preserve"> tööd antakse vastuvõtutestimiseks üle vastavalt lepingu lisas 1 kokkulepitud tingimustele.</w:t>
      </w:r>
    </w:p>
    <w:p w14:paraId="12307F16" w14:textId="77777777" w:rsidR="001F2E2C" w:rsidRDefault="00F35A94" w:rsidP="001F2E2C">
      <w:pPr>
        <w:pStyle w:val="Loendilik"/>
        <w:numPr>
          <w:ilvl w:val="1"/>
          <w:numId w:val="32"/>
        </w:numPr>
        <w:spacing w:after="0" w:line="240" w:lineRule="auto"/>
        <w:jc w:val="both"/>
        <w:rPr>
          <w:rFonts w:ascii="Arial" w:hAnsi="Arial" w:cs="Arial"/>
        </w:rPr>
      </w:pPr>
      <w:r w:rsidRPr="001F2E2C">
        <w:rPr>
          <w:rFonts w:ascii="Arial" w:hAnsi="Arial" w:cs="Arial"/>
        </w:rPr>
        <w:t xml:space="preserve">Tellija vaatab töö üle vastavalt raamlepingu tingimustele. </w:t>
      </w:r>
    </w:p>
    <w:p w14:paraId="5172F873" w14:textId="77777777" w:rsidR="001F2E2C" w:rsidRDefault="00F35A94" w:rsidP="001F2E2C">
      <w:pPr>
        <w:pStyle w:val="Loendilik"/>
        <w:numPr>
          <w:ilvl w:val="1"/>
          <w:numId w:val="32"/>
        </w:numPr>
        <w:spacing w:after="0" w:line="240" w:lineRule="auto"/>
        <w:jc w:val="both"/>
        <w:rPr>
          <w:rFonts w:ascii="Arial" w:hAnsi="Arial" w:cs="Arial"/>
        </w:rPr>
      </w:pPr>
      <w:r w:rsidRPr="001F2E2C">
        <w:rPr>
          <w:rFonts w:ascii="Arial" w:hAnsi="Arial" w:cs="Arial"/>
        </w:rPr>
        <w:t xml:space="preserve">Töö antakse üle üleandmise ja vastuvõtmise aktiga (edaspidi ka </w:t>
      </w:r>
      <w:r w:rsidRPr="001F2E2C">
        <w:rPr>
          <w:rFonts w:ascii="Arial" w:hAnsi="Arial" w:cs="Arial"/>
          <w:i/>
        </w:rPr>
        <w:t>akt</w:t>
      </w:r>
      <w:r w:rsidRPr="001F2E2C">
        <w:rPr>
          <w:rFonts w:ascii="Arial" w:hAnsi="Arial" w:cs="Arial"/>
        </w:rPr>
        <w:t xml:space="preserve">). </w:t>
      </w:r>
    </w:p>
    <w:p w14:paraId="2A217766" w14:textId="0FBC9A2A" w:rsidR="00F35A94" w:rsidRPr="001F2E2C" w:rsidRDefault="00F35A94" w:rsidP="001F2E2C">
      <w:pPr>
        <w:pStyle w:val="Loendilik"/>
        <w:numPr>
          <w:ilvl w:val="1"/>
          <w:numId w:val="32"/>
        </w:numPr>
        <w:spacing w:after="0" w:line="240" w:lineRule="auto"/>
        <w:jc w:val="both"/>
        <w:rPr>
          <w:rFonts w:ascii="Arial" w:hAnsi="Arial" w:cs="Arial"/>
        </w:rPr>
      </w:pPr>
      <w:r w:rsidRPr="001F2E2C">
        <w:rPr>
          <w:rFonts w:ascii="Arial" w:hAnsi="Arial" w:cs="Arial"/>
        </w:rPr>
        <w:t>Koos üle antava tööga annab täitja tellijale üle kõik tööde intellektuaalse omandi õigused vastavalt raamlepingus kirjeldatule.</w:t>
      </w:r>
    </w:p>
    <w:p w14:paraId="60EE4A43" w14:textId="77777777" w:rsidR="00F35A94" w:rsidRPr="001F2E2C" w:rsidRDefault="00F35A94" w:rsidP="00F35A94">
      <w:pPr>
        <w:pStyle w:val="Pealkiri1"/>
        <w:numPr>
          <w:ilvl w:val="0"/>
          <w:numId w:val="32"/>
        </w:numPr>
        <w:rPr>
          <w:rFonts w:cs="Arial"/>
          <w:szCs w:val="22"/>
        </w:rPr>
      </w:pPr>
      <w:r w:rsidRPr="001F2E2C">
        <w:rPr>
          <w:rFonts w:cs="Arial"/>
          <w:szCs w:val="22"/>
        </w:rPr>
        <w:t>Lepingu hind</w:t>
      </w:r>
    </w:p>
    <w:p w14:paraId="049927E0" w14:textId="77777777" w:rsidR="001F2E2C" w:rsidRDefault="00F35A94" w:rsidP="001F2E2C">
      <w:pPr>
        <w:pStyle w:val="Loendilik"/>
        <w:numPr>
          <w:ilvl w:val="1"/>
          <w:numId w:val="33"/>
        </w:numPr>
        <w:spacing w:afterLines="200" w:after="480" w:line="247" w:lineRule="auto"/>
        <w:ind w:right="51"/>
        <w:jc w:val="both"/>
        <w:rPr>
          <w:rFonts w:ascii="Arial" w:hAnsi="Arial" w:cs="Arial"/>
        </w:rPr>
      </w:pPr>
      <w:r w:rsidRPr="001F2E2C">
        <w:rPr>
          <w:rFonts w:ascii="Arial" w:hAnsi="Arial" w:cs="Arial"/>
        </w:rPr>
        <w:t>Kui lepingu maksumus ei ole kokku lepitud fikseeritud summana ja tööde teostamine toimub töötunnipõhisel arvestusel, tasub tellija üksnes lepingu alusel tellitud ja teostatud töötundide eest. Täitja esitab iga kalendrikuu lõpus allkirjastatud ajaaruande järgmise kalendrikuu 5. tööpäevaks, millelt kajastuvad teostatud töötunnid ja nende jooksul teostatud tööd. Viimane ajaaruanne esitatakse koos aktiga.</w:t>
      </w:r>
    </w:p>
    <w:p w14:paraId="585132EC" w14:textId="070A9DF8" w:rsidR="001F2E2C" w:rsidRPr="00067FA7" w:rsidRDefault="00067FA7" w:rsidP="00067FA7">
      <w:pPr>
        <w:pStyle w:val="Loendilik"/>
        <w:numPr>
          <w:ilvl w:val="1"/>
          <w:numId w:val="33"/>
        </w:numPr>
        <w:spacing w:afterLines="200" w:after="480" w:line="247" w:lineRule="auto"/>
        <w:ind w:right="51"/>
        <w:jc w:val="both"/>
        <w:rPr>
          <w:rFonts w:ascii="Arial" w:hAnsi="Arial" w:cs="Arial"/>
        </w:rPr>
      </w:pPr>
      <w:r w:rsidRPr="00067FA7">
        <w:rPr>
          <w:rFonts w:ascii="Arial" w:hAnsi="Arial" w:cs="Arial"/>
        </w:rPr>
        <w:t>Ühe töötunni maksum</w:t>
      </w:r>
      <w:r>
        <w:rPr>
          <w:rFonts w:ascii="Arial" w:hAnsi="Arial" w:cs="Arial"/>
        </w:rPr>
        <w:t xml:space="preserve">useks tööde teostamisel on </w:t>
      </w:r>
      <w:r w:rsidRPr="005B3BDB">
        <w:rPr>
          <w:rFonts w:ascii="Arial" w:hAnsi="Arial" w:cs="Arial"/>
          <w:highlight w:val="yellow"/>
        </w:rPr>
        <w:t>... (...) eurot</w:t>
      </w:r>
      <w:r w:rsidRPr="00067FA7">
        <w:rPr>
          <w:rFonts w:ascii="Arial" w:hAnsi="Arial" w:cs="Arial"/>
        </w:rPr>
        <w:t xml:space="preserve"> ilma käibemaksuta.</w:t>
      </w:r>
    </w:p>
    <w:p w14:paraId="00985C08" w14:textId="77777777" w:rsidR="001F2E2C" w:rsidRPr="001F2E2C" w:rsidRDefault="00F35A94" w:rsidP="001F2E2C">
      <w:pPr>
        <w:pStyle w:val="Loendilik"/>
        <w:numPr>
          <w:ilvl w:val="1"/>
          <w:numId w:val="33"/>
        </w:numPr>
        <w:spacing w:afterLines="200" w:after="480" w:line="247" w:lineRule="auto"/>
        <w:ind w:right="51"/>
        <w:jc w:val="both"/>
        <w:rPr>
          <w:rFonts w:ascii="Arial" w:hAnsi="Arial" w:cs="Arial"/>
        </w:rPr>
      </w:pPr>
      <w:r w:rsidRPr="001F2E2C">
        <w:rPr>
          <w:rFonts w:ascii="Arial" w:eastAsia="Times New Roman" w:hAnsi="Arial" w:cs="Arial"/>
          <w:lang w:eastAsia="et-EE"/>
        </w:rPr>
        <w:t xml:space="preserve">Arve esitatakse </w:t>
      </w:r>
      <w:proofErr w:type="spellStart"/>
      <w:r w:rsidRPr="001F2E2C">
        <w:rPr>
          <w:rFonts w:ascii="Arial" w:eastAsia="Times New Roman" w:hAnsi="Arial" w:cs="Arial"/>
          <w:lang w:eastAsia="et-EE"/>
        </w:rPr>
        <w:t>e-arvena</w:t>
      </w:r>
      <w:proofErr w:type="spellEnd"/>
      <w:r w:rsidRPr="001F2E2C">
        <w:rPr>
          <w:rFonts w:ascii="Arial" w:eastAsia="Times New Roman" w:hAnsi="Arial" w:cs="Arial"/>
          <w:lang w:eastAsia="et-EE"/>
        </w:rPr>
        <w:t xml:space="preserve">, pärast akti tellija poolt allkirjastamist. </w:t>
      </w:r>
    </w:p>
    <w:p w14:paraId="786A7DCB" w14:textId="77777777" w:rsidR="001F2E2C" w:rsidRPr="001F2E2C" w:rsidRDefault="00F35A94" w:rsidP="001F2E2C">
      <w:pPr>
        <w:pStyle w:val="Loendilik"/>
        <w:numPr>
          <w:ilvl w:val="1"/>
          <w:numId w:val="33"/>
        </w:numPr>
        <w:spacing w:afterLines="200" w:after="480" w:line="247" w:lineRule="auto"/>
        <w:ind w:right="51"/>
        <w:jc w:val="both"/>
        <w:rPr>
          <w:rFonts w:ascii="Arial" w:hAnsi="Arial" w:cs="Arial"/>
        </w:rPr>
      </w:pPr>
      <w:r w:rsidRPr="001F2E2C">
        <w:rPr>
          <w:rFonts w:ascii="Arial" w:eastAsia="Times New Roman" w:hAnsi="Arial" w:cs="Arial"/>
          <w:lang w:eastAsia="et-EE"/>
        </w:rPr>
        <w:t xml:space="preserve">Täitja annab tellijale arve tasumiseks tähtaja minimaalselt 21 kalendripäeva alates arve laekumisest. Arvel tuleb märkida raamlepingu ja hankelepingu number, riigihanke viitenumber ja tellija kontaktisiku nimi. </w:t>
      </w:r>
    </w:p>
    <w:p w14:paraId="395C96A8" w14:textId="6C615284" w:rsidR="001F2E2C" w:rsidRPr="001F2E2C" w:rsidRDefault="00F35A94" w:rsidP="00EA10AE">
      <w:pPr>
        <w:pStyle w:val="Loendilik"/>
        <w:numPr>
          <w:ilvl w:val="1"/>
          <w:numId w:val="33"/>
        </w:numPr>
        <w:spacing w:afterLines="200" w:after="480" w:line="247" w:lineRule="auto"/>
        <w:ind w:right="51"/>
        <w:jc w:val="both"/>
        <w:rPr>
          <w:rFonts w:ascii="Arial" w:hAnsi="Arial" w:cs="Arial"/>
        </w:rPr>
      </w:pPr>
      <w:r w:rsidRPr="001F2E2C">
        <w:rPr>
          <w:rFonts w:ascii="Arial" w:eastAsia="Times New Roman" w:hAnsi="Arial" w:cs="Arial"/>
          <w:lang w:eastAsia="et-EE"/>
        </w:rPr>
        <w:t>Vastavalt raamlepingu punktile 2.5 lepivad pooled kokku, et lepingu täitmist rahastatakse struktuurfondi vahenditest projekti „</w:t>
      </w:r>
      <w:r w:rsidR="00A30AE9" w:rsidRPr="00593CA0">
        <w:rPr>
          <w:rFonts w:ascii="Arial" w:hAnsi="Arial" w:cs="Arial"/>
        </w:rPr>
        <w:t xml:space="preserve">Puuetega lapse ja vanaduspensioniealise klienditeekonna </w:t>
      </w:r>
      <w:proofErr w:type="spellStart"/>
      <w:r w:rsidR="00A30AE9" w:rsidRPr="00593CA0">
        <w:rPr>
          <w:rFonts w:ascii="Arial" w:hAnsi="Arial" w:cs="Arial"/>
        </w:rPr>
        <w:t>redisain</w:t>
      </w:r>
      <w:proofErr w:type="spellEnd"/>
      <w:r w:rsidR="00A30AE9" w:rsidRPr="00593CA0">
        <w:rPr>
          <w:rFonts w:ascii="Arial" w:hAnsi="Arial" w:cs="Arial"/>
        </w:rPr>
        <w:t xml:space="preserve"> I etapp</w:t>
      </w:r>
      <w:r w:rsidRPr="001F2E2C">
        <w:rPr>
          <w:rFonts w:ascii="Arial" w:eastAsia="Times New Roman" w:hAnsi="Arial" w:cs="Arial"/>
          <w:lang w:eastAsia="et-EE"/>
        </w:rPr>
        <w:t xml:space="preserve">“, number </w:t>
      </w:r>
      <w:r w:rsidR="00A30AE9">
        <w:rPr>
          <w:rFonts w:ascii="Arial" w:eastAsia="Times New Roman" w:hAnsi="Arial" w:cs="Arial"/>
          <w:lang w:eastAsia="et-EE"/>
        </w:rPr>
        <w:t>2014-2020.12.03.21-1012</w:t>
      </w:r>
      <w:r w:rsidR="00B02767" w:rsidRPr="00B02767">
        <w:rPr>
          <w:rFonts w:ascii="Arial" w:eastAsia="Times New Roman" w:hAnsi="Arial" w:cs="Arial"/>
          <w:lang w:eastAsia="et-EE"/>
        </w:rPr>
        <w:t xml:space="preserve"> </w:t>
      </w:r>
      <w:r w:rsidRPr="001F2E2C">
        <w:rPr>
          <w:rFonts w:ascii="Arial" w:eastAsia="Times New Roman" w:hAnsi="Arial" w:cs="Arial"/>
          <w:lang w:eastAsia="et-EE"/>
        </w:rPr>
        <w:t>raames.</w:t>
      </w:r>
    </w:p>
    <w:p w14:paraId="1C209B25" w14:textId="63867C54" w:rsidR="00F35A94" w:rsidRPr="001F2E2C" w:rsidRDefault="00F35A94" w:rsidP="001F2E2C">
      <w:pPr>
        <w:pStyle w:val="Loendilik"/>
        <w:numPr>
          <w:ilvl w:val="1"/>
          <w:numId w:val="33"/>
        </w:numPr>
        <w:spacing w:afterLines="200" w:after="480" w:line="247" w:lineRule="auto"/>
        <w:ind w:right="51"/>
        <w:jc w:val="both"/>
        <w:rPr>
          <w:rFonts w:ascii="Arial" w:hAnsi="Arial" w:cs="Arial"/>
        </w:rPr>
      </w:pPr>
      <w:r w:rsidRPr="001F2E2C">
        <w:rPr>
          <w:rFonts w:ascii="Arial" w:eastAsia="Times New Roman" w:hAnsi="Arial" w:cs="Arial"/>
          <w:lang w:eastAsia="et-EE"/>
        </w:rPr>
        <w:t xml:space="preserve">Kõik lepingu raames loodavad esemed, tegevused, dokumendid ja muud teabekandjad tuleb tähistada vastavalt ,,Perioodi 2014–2020 struktuuritoetuse </w:t>
      </w:r>
      <w:r w:rsidRPr="001F2E2C">
        <w:rPr>
          <w:rFonts w:ascii="Arial" w:eastAsia="Times New Roman" w:hAnsi="Arial" w:cs="Arial"/>
          <w:lang w:eastAsia="et-EE"/>
        </w:rPr>
        <w:lastRenderedPageBreak/>
        <w:t>andmisest avalikkuse teavitamise, toetusest rahastatud objektide tähistamise ning Euroopa Liidu osalusele viitamise nõuded ja kord'' määrusele.</w:t>
      </w:r>
    </w:p>
    <w:p w14:paraId="29EC9257" w14:textId="77777777" w:rsidR="00F35A94" w:rsidRPr="001F2E2C" w:rsidRDefault="00F35A94" w:rsidP="00F35A94">
      <w:pPr>
        <w:pStyle w:val="Pealkiri1"/>
        <w:numPr>
          <w:ilvl w:val="0"/>
          <w:numId w:val="32"/>
        </w:numPr>
        <w:rPr>
          <w:rFonts w:cs="Arial"/>
          <w:szCs w:val="22"/>
        </w:rPr>
      </w:pPr>
      <w:r w:rsidRPr="001F2E2C">
        <w:rPr>
          <w:rFonts w:cs="Arial"/>
          <w:szCs w:val="22"/>
        </w:rPr>
        <w:t xml:space="preserve">Poolte vahelised teated ja kontaktisikud </w:t>
      </w:r>
    </w:p>
    <w:p w14:paraId="73B6DA69" w14:textId="77777777" w:rsidR="00F35A94" w:rsidRPr="001F2E2C" w:rsidRDefault="00F35A94" w:rsidP="00F35A94">
      <w:pPr>
        <w:pStyle w:val="Loendilik"/>
        <w:numPr>
          <w:ilvl w:val="1"/>
          <w:numId w:val="32"/>
        </w:numPr>
        <w:spacing w:after="200" w:line="240" w:lineRule="auto"/>
        <w:jc w:val="both"/>
        <w:rPr>
          <w:rFonts w:ascii="Arial" w:hAnsi="Arial" w:cs="Arial"/>
        </w:rPr>
      </w:pPr>
      <w:r w:rsidRPr="001F2E2C">
        <w:rPr>
          <w:rFonts w:ascii="Arial" w:hAnsi="Arial" w:cs="Arial"/>
        </w:rPr>
        <w:t>Teadete edastamine toimub üldjuhul telefoni, e-posti, või posti teel. Juhul, kui teate edastamisel on olulised õiguslikud tagajärjed, peavad teisele poolele edastatavad teated olema edastatud taas-esitamist võimaldavas vormis (s.o kirjalikus vormis või e-posti teel). Informatiivset teadet võib edastada ka telefoni teel.</w:t>
      </w:r>
    </w:p>
    <w:p w14:paraId="48E5E0EF" w14:textId="77777777" w:rsidR="00F35A94" w:rsidRPr="001F2E2C" w:rsidRDefault="00F35A94" w:rsidP="00F35A94">
      <w:pPr>
        <w:pStyle w:val="Loendilik"/>
        <w:numPr>
          <w:ilvl w:val="1"/>
          <w:numId w:val="32"/>
        </w:numPr>
        <w:spacing w:after="200" w:line="240" w:lineRule="auto"/>
        <w:jc w:val="both"/>
        <w:rPr>
          <w:rFonts w:ascii="Arial" w:hAnsi="Arial" w:cs="Arial"/>
        </w:rPr>
      </w:pPr>
      <w:r w:rsidRPr="001F2E2C">
        <w:rPr>
          <w:rFonts w:ascii="Arial" w:hAnsi="Arial" w:cs="Arial"/>
        </w:rPr>
        <w:t>Teate edastamise hetkeks loetakse elektronkirja tehniliselt tõendatud saatmise hetk või kirjaliku teate allkirjaga tõendatud vastuvõtmise hetk.</w:t>
      </w:r>
    </w:p>
    <w:p w14:paraId="35F31527" w14:textId="5DBFE98C" w:rsidR="00F35A94" w:rsidRDefault="00F35A94" w:rsidP="00F35A94">
      <w:pPr>
        <w:pStyle w:val="Loendilik"/>
        <w:numPr>
          <w:ilvl w:val="1"/>
          <w:numId w:val="32"/>
        </w:numPr>
        <w:spacing w:after="200" w:line="240" w:lineRule="auto"/>
        <w:jc w:val="both"/>
        <w:rPr>
          <w:rFonts w:ascii="Arial" w:hAnsi="Arial" w:cs="Arial"/>
        </w:rPr>
      </w:pPr>
      <w:r w:rsidRPr="001F2E2C">
        <w:rPr>
          <w:rFonts w:ascii="Arial" w:hAnsi="Arial" w:cs="Arial"/>
        </w:rPr>
        <w:t>Tellija kontaktisikuks lepingu täitmisel on</w:t>
      </w:r>
      <w:bookmarkStart w:id="1" w:name="Tekst39"/>
      <w:r w:rsidRPr="001F2E2C">
        <w:rPr>
          <w:rFonts w:ascii="Arial" w:hAnsi="Arial" w:cs="Arial"/>
        </w:rPr>
        <w:t xml:space="preserve"> </w:t>
      </w:r>
      <w:bookmarkEnd w:id="1"/>
      <w:r w:rsidRPr="001F2E2C">
        <w:rPr>
          <w:rFonts w:ascii="Arial" w:hAnsi="Arial" w:cs="Arial"/>
        </w:rPr>
        <w:t xml:space="preserve">Merly Tammiku, projektijuht, telefon +372 53 418 440, e-post: </w:t>
      </w:r>
      <w:hyperlink r:id="rId6" w:history="1">
        <w:r w:rsidRPr="001F2E2C">
          <w:rPr>
            <w:rStyle w:val="Hperlink"/>
            <w:rFonts w:ascii="Arial" w:hAnsi="Arial" w:cs="Arial"/>
          </w:rPr>
          <w:t>merly.tammiku@tehik.ee</w:t>
        </w:r>
      </w:hyperlink>
      <w:r w:rsidRPr="001F2E2C">
        <w:rPr>
          <w:rFonts w:ascii="Arial" w:hAnsi="Arial" w:cs="Arial"/>
        </w:rPr>
        <w:t>.</w:t>
      </w:r>
    </w:p>
    <w:p w14:paraId="266F8A69" w14:textId="0A75AE23" w:rsidR="00067FA7" w:rsidRPr="00067FA7" w:rsidRDefault="00067FA7" w:rsidP="00067FA7">
      <w:pPr>
        <w:pStyle w:val="Loendilik"/>
        <w:numPr>
          <w:ilvl w:val="1"/>
          <w:numId w:val="32"/>
        </w:numPr>
        <w:rPr>
          <w:rFonts w:ascii="Arial" w:hAnsi="Arial" w:cs="Arial"/>
        </w:rPr>
      </w:pPr>
      <w:r w:rsidRPr="00067FA7">
        <w:rPr>
          <w:rFonts w:ascii="Arial" w:hAnsi="Arial" w:cs="Arial"/>
        </w:rPr>
        <w:t xml:space="preserve">Tellija kontaktisikuks lepingu täitmisel on Monika Heinrand, sotsiaalkaitse talituse juhataja, telefon +372 511 4240, e-post: </w:t>
      </w:r>
      <w:hyperlink r:id="rId7" w:history="1">
        <w:r w:rsidRPr="002C0D44">
          <w:rPr>
            <w:rStyle w:val="Hperlink"/>
            <w:rFonts w:ascii="Arial" w:hAnsi="Arial" w:cs="Arial"/>
          </w:rPr>
          <w:t>monika.heinrand@tehik.ee</w:t>
        </w:r>
      </w:hyperlink>
      <w:r w:rsidRPr="00067FA7">
        <w:rPr>
          <w:rFonts w:ascii="Arial" w:hAnsi="Arial" w:cs="Arial"/>
        </w:rPr>
        <w:t xml:space="preserve">. </w:t>
      </w:r>
    </w:p>
    <w:p w14:paraId="35DF570B" w14:textId="77777777" w:rsidR="00F35A94" w:rsidRPr="001F2E2C" w:rsidRDefault="00F35A94" w:rsidP="00F35A94">
      <w:pPr>
        <w:pStyle w:val="Loendilik"/>
        <w:numPr>
          <w:ilvl w:val="1"/>
          <w:numId w:val="32"/>
        </w:numPr>
        <w:spacing w:line="256" w:lineRule="auto"/>
        <w:rPr>
          <w:rFonts w:ascii="Arial" w:hAnsi="Arial" w:cs="Arial"/>
        </w:rPr>
      </w:pPr>
      <w:r w:rsidRPr="001F2E2C">
        <w:rPr>
          <w:rFonts w:ascii="Arial" w:hAnsi="Arial" w:cs="Arial"/>
        </w:rPr>
        <w:t xml:space="preserve">Täitja kontaktisikuks lepingu täitmisel on Eliis Väert, projektijuht, telefon +372 502 1150, e-post: </w:t>
      </w:r>
      <w:hyperlink r:id="rId8" w:history="1">
        <w:r w:rsidRPr="001F2E2C">
          <w:rPr>
            <w:rStyle w:val="Hperlink"/>
            <w:rFonts w:ascii="Arial" w:hAnsi="Arial" w:cs="Arial"/>
          </w:rPr>
          <w:t>eliis.vaert@helmes.com</w:t>
        </w:r>
      </w:hyperlink>
      <w:r w:rsidRPr="001F2E2C">
        <w:rPr>
          <w:rFonts w:ascii="Arial" w:hAnsi="Arial" w:cs="Arial"/>
        </w:rPr>
        <w:t>.</w:t>
      </w:r>
    </w:p>
    <w:p w14:paraId="541B1D4F" w14:textId="149DA41D" w:rsidR="00F35A94" w:rsidRPr="001F2E2C" w:rsidRDefault="00F35A94" w:rsidP="005055BC">
      <w:pPr>
        <w:pStyle w:val="Loendilik"/>
        <w:numPr>
          <w:ilvl w:val="1"/>
          <w:numId w:val="32"/>
        </w:numPr>
        <w:spacing w:line="256" w:lineRule="auto"/>
        <w:rPr>
          <w:rFonts w:ascii="Arial" w:hAnsi="Arial" w:cs="Arial"/>
        </w:rPr>
      </w:pPr>
      <w:r w:rsidRPr="001F2E2C">
        <w:rPr>
          <w:rFonts w:ascii="Arial" w:hAnsi="Arial" w:cs="Arial"/>
        </w:rPr>
        <w:t xml:space="preserve">Täitja kontaktisikuks lepingu täitmisel on </w:t>
      </w:r>
      <w:r w:rsidR="005055BC">
        <w:rPr>
          <w:rFonts w:ascii="Arial" w:hAnsi="Arial" w:cs="Arial"/>
        </w:rPr>
        <w:t>Mihkel Eimla</w:t>
      </w:r>
      <w:r w:rsidR="006C3BA6" w:rsidRPr="001F2E2C">
        <w:rPr>
          <w:rFonts w:ascii="Arial" w:hAnsi="Arial" w:cs="Arial"/>
        </w:rPr>
        <w:t xml:space="preserve">, </w:t>
      </w:r>
      <w:r w:rsidR="006C3BA6">
        <w:rPr>
          <w:rFonts w:ascii="Arial" w:hAnsi="Arial" w:cs="Arial"/>
        </w:rPr>
        <w:t>projektijuht</w:t>
      </w:r>
      <w:r w:rsidR="006C3BA6" w:rsidRPr="001F2E2C">
        <w:rPr>
          <w:rFonts w:ascii="Arial" w:hAnsi="Arial" w:cs="Arial"/>
        </w:rPr>
        <w:t>, telefon +372</w:t>
      </w:r>
      <w:r w:rsidR="005055BC">
        <w:rPr>
          <w:rFonts w:ascii="Arial" w:hAnsi="Arial" w:cs="Arial"/>
        </w:rPr>
        <w:t> </w:t>
      </w:r>
      <w:r w:rsidR="005055BC" w:rsidRPr="005055BC">
        <w:rPr>
          <w:rFonts w:ascii="Arial" w:hAnsi="Arial" w:cs="Arial"/>
        </w:rPr>
        <w:t>523</w:t>
      </w:r>
      <w:r w:rsidR="005055BC">
        <w:rPr>
          <w:rFonts w:ascii="Arial" w:hAnsi="Arial" w:cs="Arial"/>
        </w:rPr>
        <w:t xml:space="preserve"> </w:t>
      </w:r>
      <w:r w:rsidR="005055BC" w:rsidRPr="005055BC">
        <w:rPr>
          <w:rFonts w:ascii="Arial" w:hAnsi="Arial" w:cs="Arial"/>
        </w:rPr>
        <w:t>6808</w:t>
      </w:r>
      <w:r w:rsidR="006C3BA6" w:rsidRPr="001F2E2C">
        <w:rPr>
          <w:rFonts w:ascii="Arial" w:hAnsi="Arial" w:cs="Arial"/>
        </w:rPr>
        <w:t xml:space="preserve">, e-post: </w:t>
      </w:r>
      <w:hyperlink r:id="rId9" w:history="1">
        <w:r w:rsidR="005055BC">
          <w:rPr>
            <w:rStyle w:val="Hperlink"/>
            <w:rFonts w:ascii="Arial" w:hAnsi="Arial" w:cs="Arial"/>
          </w:rPr>
          <w:t>mihkel.eimla@helmes.com</w:t>
        </w:r>
      </w:hyperlink>
      <w:r w:rsidRPr="001F2E2C">
        <w:rPr>
          <w:rFonts w:ascii="Arial" w:hAnsi="Arial" w:cs="Arial"/>
        </w:rPr>
        <w:t>.</w:t>
      </w:r>
    </w:p>
    <w:p w14:paraId="2F403126" w14:textId="77777777" w:rsidR="00F35A94" w:rsidRPr="001F2E2C" w:rsidRDefault="00F35A94" w:rsidP="00F35A94">
      <w:pPr>
        <w:pStyle w:val="Pealkiri1"/>
        <w:numPr>
          <w:ilvl w:val="0"/>
          <w:numId w:val="32"/>
        </w:numPr>
        <w:rPr>
          <w:rFonts w:cs="Arial"/>
          <w:szCs w:val="22"/>
        </w:rPr>
      </w:pPr>
      <w:r w:rsidRPr="001F2E2C">
        <w:rPr>
          <w:rFonts w:cs="Arial"/>
          <w:szCs w:val="22"/>
        </w:rPr>
        <w:t>Lepingu kehtivus</w:t>
      </w:r>
    </w:p>
    <w:p w14:paraId="4CAA434A" w14:textId="77777777" w:rsidR="00F35A94" w:rsidRPr="001F2E2C" w:rsidRDefault="00F35A94" w:rsidP="00F35A94">
      <w:pPr>
        <w:pStyle w:val="Loendilik"/>
        <w:numPr>
          <w:ilvl w:val="1"/>
          <w:numId w:val="32"/>
        </w:numPr>
        <w:spacing w:after="0" w:line="240" w:lineRule="auto"/>
        <w:rPr>
          <w:rFonts w:ascii="Arial" w:hAnsi="Arial" w:cs="Arial"/>
        </w:rPr>
      </w:pPr>
      <w:r w:rsidRPr="001F2E2C">
        <w:rPr>
          <w:rFonts w:ascii="Arial" w:hAnsi="Arial" w:cs="Arial"/>
        </w:rPr>
        <w:t>Leping jõustub sellele poolte poolt allakirjutamisest ja kehtib kuni poolte poolt oma lepinguliste kohustuste täitmiseni.</w:t>
      </w:r>
    </w:p>
    <w:p w14:paraId="3AE44879" w14:textId="77777777" w:rsidR="00F35A94" w:rsidRPr="001F2E2C" w:rsidRDefault="00F35A94" w:rsidP="00F35A94">
      <w:pPr>
        <w:pStyle w:val="Loendilik"/>
        <w:numPr>
          <w:ilvl w:val="1"/>
          <w:numId w:val="32"/>
        </w:numPr>
        <w:spacing w:after="0" w:line="240" w:lineRule="auto"/>
        <w:rPr>
          <w:rFonts w:ascii="Arial" w:hAnsi="Arial" w:cs="Arial"/>
        </w:rPr>
      </w:pPr>
      <w:r w:rsidRPr="001F2E2C">
        <w:rPr>
          <w:rFonts w:ascii="Arial" w:hAnsi="Arial" w:cs="Arial"/>
          <w:bCs/>
        </w:rPr>
        <w:t>Tellijal on õigus leping igal ajal üles öelda, teatades sellest 60 kalendripäeva ette.</w:t>
      </w:r>
    </w:p>
    <w:p w14:paraId="62BD1495" w14:textId="77777777" w:rsidR="00F35A94" w:rsidRPr="001F2E2C" w:rsidRDefault="00F35A94" w:rsidP="00F35A94">
      <w:pPr>
        <w:pStyle w:val="Pealkiri1"/>
        <w:numPr>
          <w:ilvl w:val="0"/>
          <w:numId w:val="32"/>
        </w:numPr>
        <w:rPr>
          <w:rFonts w:cs="Arial"/>
          <w:szCs w:val="22"/>
        </w:rPr>
      </w:pPr>
      <w:r w:rsidRPr="001F2E2C">
        <w:rPr>
          <w:rFonts w:cs="Arial"/>
          <w:szCs w:val="22"/>
        </w:rPr>
        <w:t>Lõppsätted</w:t>
      </w:r>
    </w:p>
    <w:p w14:paraId="0ACB950A" w14:textId="77777777" w:rsidR="00F35A94" w:rsidRPr="001F2E2C" w:rsidRDefault="00F35A94" w:rsidP="00F35A94">
      <w:pPr>
        <w:pStyle w:val="Loendilik"/>
        <w:numPr>
          <w:ilvl w:val="1"/>
          <w:numId w:val="32"/>
        </w:numPr>
        <w:spacing w:after="0" w:line="240" w:lineRule="auto"/>
        <w:jc w:val="both"/>
        <w:rPr>
          <w:rFonts w:ascii="Arial" w:hAnsi="Arial" w:cs="Arial"/>
        </w:rPr>
      </w:pPr>
      <w:r w:rsidRPr="001F2E2C">
        <w:rPr>
          <w:rFonts w:ascii="Arial" w:hAnsi="Arial" w:cs="Arial"/>
        </w:rPr>
        <w:t>Lepingu täitmisel tekkinud vaidlused ja lahkarvamused lahendavad pooled läbirääkimiste teel. Kokkuleppe mittesaavutamisel lahendatakse vaidlused Harju Maakohtus.</w:t>
      </w:r>
    </w:p>
    <w:p w14:paraId="3F214C3E" w14:textId="77777777" w:rsidR="00F35A94" w:rsidRPr="001F2E2C" w:rsidRDefault="00F35A94" w:rsidP="00F35A94">
      <w:pPr>
        <w:pStyle w:val="Loendilik"/>
        <w:numPr>
          <w:ilvl w:val="1"/>
          <w:numId w:val="32"/>
        </w:numPr>
        <w:spacing w:after="0" w:line="240" w:lineRule="auto"/>
        <w:jc w:val="both"/>
        <w:rPr>
          <w:rFonts w:ascii="Arial" w:hAnsi="Arial" w:cs="Arial"/>
        </w:rPr>
      </w:pPr>
      <w:r w:rsidRPr="001F2E2C">
        <w:rPr>
          <w:rFonts w:ascii="Arial" w:hAnsi="Arial" w:cs="Arial"/>
        </w:rPr>
        <w:t>Lepingu täitmisel ja lepingust tulenevate vaidluste lahendamisel lähtutakse Eesti Vabariigi õigusaktidest.</w:t>
      </w:r>
    </w:p>
    <w:p w14:paraId="7B76B56B" w14:textId="77777777" w:rsidR="00F35A94" w:rsidRPr="001F2E2C" w:rsidRDefault="00F35A94" w:rsidP="00F35A94">
      <w:pPr>
        <w:pStyle w:val="Loendilik"/>
        <w:numPr>
          <w:ilvl w:val="1"/>
          <w:numId w:val="32"/>
        </w:numPr>
        <w:spacing w:after="0" w:line="240" w:lineRule="auto"/>
        <w:jc w:val="both"/>
        <w:rPr>
          <w:rFonts w:ascii="Arial" w:hAnsi="Arial" w:cs="Arial"/>
        </w:rPr>
      </w:pPr>
      <w:r w:rsidRPr="001F2E2C">
        <w:rPr>
          <w:rFonts w:ascii="Arial" w:hAnsi="Arial" w:cs="Arial"/>
        </w:rPr>
        <w:t>Pooled ei tohi lepingust tulenevaid õigusi ja kohustusi üle anda kolmandatele isikutele ilma teise poole kirjaliku nõusolekuta.</w:t>
      </w:r>
    </w:p>
    <w:p w14:paraId="141AD457" w14:textId="77777777" w:rsidR="00F35A94" w:rsidRPr="001F2E2C" w:rsidRDefault="00F35A94" w:rsidP="00F35A94">
      <w:pPr>
        <w:pStyle w:val="Loendilik"/>
        <w:numPr>
          <w:ilvl w:val="1"/>
          <w:numId w:val="32"/>
        </w:numPr>
        <w:spacing w:after="0" w:line="240" w:lineRule="auto"/>
        <w:jc w:val="both"/>
        <w:rPr>
          <w:rFonts w:ascii="Arial" w:hAnsi="Arial" w:cs="Arial"/>
        </w:rPr>
      </w:pPr>
      <w:r w:rsidRPr="001F2E2C">
        <w:rPr>
          <w:rFonts w:ascii="Arial" w:hAnsi="Arial" w:cs="Arial"/>
        </w:rPr>
        <w:t xml:space="preserve">Lepingu dokumendid koosnevad käesolevast lepingust, lepingu lisadest ning lepingu muudatustest, milles pooled võivad kokku leppida lepingu allakirjutamise järgselt.    </w:t>
      </w:r>
    </w:p>
    <w:p w14:paraId="6450DADB" w14:textId="77777777" w:rsidR="00F35A94" w:rsidRPr="001F2E2C" w:rsidRDefault="00F35A94" w:rsidP="00F35A94">
      <w:pPr>
        <w:pStyle w:val="Loendilik"/>
        <w:numPr>
          <w:ilvl w:val="1"/>
          <w:numId w:val="32"/>
        </w:numPr>
        <w:spacing w:after="0" w:line="240" w:lineRule="auto"/>
        <w:jc w:val="both"/>
        <w:rPr>
          <w:rFonts w:ascii="Arial" w:hAnsi="Arial" w:cs="Arial"/>
        </w:rPr>
      </w:pPr>
      <w:r w:rsidRPr="001F2E2C">
        <w:rPr>
          <w:rFonts w:ascii="Arial" w:hAnsi="Arial" w:cs="Arial"/>
        </w:rPr>
        <w:t>Lepingu lahutamatuteks osadeks lepingu sõlmimise hetkel on järgmised dokumendid:</w:t>
      </w:r>
    </w:p>
    <w:p w14:paraId="0CE8E7D1" w14:textId="77777777" w:rsidR="00F35A94" w:rsidRPr="001F2E2C" w:rsidRDefault="00F35A94" w:rsidP="00F35A94">
      <w:pPr>
        <w:pStyle w:val="Loendilik"/>
        <w:numPr>
          <w:ilvl w:val="2"/>
          <w:numId w:val="32"/>
        </w:numPr>
        <w:spacing w:line="256" w:lineRule="auto"/>
        <w:rPr>
          <w:rFonts w:ascii="Arial" w:hAnsi="Arial" w:cs="Arial"/>
        </w:rPr>
      </w:pPr>
      <w:r w:rsidRPr="001F2E2C">
        <w:rPr>
          <w:rFonts w:ascii="Arial" w:hAnsi="Arial" w:cs="Arial"/>
        </w:rPr>
        <w:t xml:space="preserve">Lisa 1 - Hankelepingu eseme tehniline kirjeldus; </w:t>
      </w:r>
    </w:p>
    <w:p w14:paraId="71742EC2" w14:textId="3154596E" w:rsidR="00F35A94" w:rsidRPr="001F2E2C" w:rsidRDefault="00067FA7" w:rsidP="00F35A94">
      <w:pPr>
        <w:pStyle w:val="Loendilik"/>
        <w:numPr>
          <w:ilvl w:val="2"/>
          <w:numId w:val="32"/>
        </w:numPr>
        <w:spacing w:line="256" w:lineRule="auto"/>
        <w:rPr>
          <w:rFonts w:ascii="Arial" w:hAnsi="Arial" w:cs="Arial"/>
          <w:i/>
        </w:rPr>
      </w:pPr>
      <w:r>
        <w:rPr>
          <w:rFonts w:ascii="Arial" w:hAnsi="Arial" w:cs="Arial"/>
        </w:rPr>
        <w:t>Lisa 2</w:t>
      </w:r>
      <w:r w:rsidR="00F35A94" w:rsidRPr="001F2E2C">
        <w:rPr>
          <w:rFonts w:ascii="Arial" w:hAnsi="Arial" w:cs="Arial"/>
        </w:rPr>
        <w:t xml:space="preserve"> - Täitja poolt esitatud pakkumus hankelepingu sõlmimiseks</w:t>
      </w:r>
      <w:r w:rsidR="00F35A94" w:rsidRPr="001F2E2C">
        <w:rPr>
          <w:rFonts w:ascii="Arial" w:hAnsi="Arial" w:cs="Arial"/>
          <w:i/>
        </w:rPr>
        <w:t>.</w:t>
      </w:r>
    </w:p>
    <w:p w14:paraId="1132CAC8" w14:textId="77777777" w:rsidR="00F35A94" w:rsidRPr="001F2E2C" w:rsidRDefault="00F35A94" w:rsidP="00F35A94">
      <w:pPr>
        <w:pStyle w:val="Pealkiri1"/>
        <w:numPr>
          <w:ilvl w:val="0"/>
          <w:numId w:val="32"/>
        </w:numPr>
        <w:rPr>
          <w:rFonts w:cs="Arial"/>
          <w:szCs w:val="22"/>
        </w:rPr>
      </w:pPr>
      <w:r w:rsidRPr="001F2E2C">
        <w:rPr>
          <w:rFonts w:cs="Arial"/>
          <w:szCs w:val="22"/>
        </w:rPr>
        <w:t>Poolte allkirjad</w:t>
      </w:r>
    </w:p>
    <w:p w14:paraId="649A0956" w14:textId="77777777" w:rsidR="00F35A94" w:rsidRPr="001F2E2C" w:rsidRDefault="00F35A94" w:rsidP="00F35A94">
      <w:pPr>
        <w:jc w:val="both"/>
        <w:rPr>
          <w:rFonts w:ascii="Arial" w:hAnsi="Arial" w:cs="Arial"/>
        </w:rPr>
      </w:pPr>
    </w:p>
    <w:tbl>
      <w:tblPr>
        <w:tblW w:w="9761" w:type="dxa"/>
        <w:tblCellMar>
          <w:top w:w="57" w:type="dxa"/>
          <w:bottom w:w="57" w:type="dxa"/>
        </w:tblCellMar>
        <w:tblLook w:val="04A0" w:firstRow="1" w:lastRow="0" w:firstColumn="1" w:lastColumn="0" w:noHBand="0" w:noVBand="1"/>
      </w:tblPr>
      <w:tblGrid>
        <w:gridCol w:w="3462"/>
        <w:gridCol w:w="1925"/>
        <w:gridCol w:w="236"/>
        <w:gridCol w:w="2069"/>
        <w:gridCol w:w="2069"/>
      </w:tblGrid>
      <w:tr w:rsidR="00F35A94" w:rsidRPr="001F2E2C" w14:paraId="54D3FFAE" w14:textId="77777777" w:rsidTr="00F35A94">
        <w:tc>
          <w:tcPr>
            <w:tcW w:w="3462" w:type="dxa"/>
            <w:hideMark/>
          </w:tcPr>
          <w:p w14:paraId="0465084E" w14:textId="77777777" w:rsidR="00F35A94" w:rsidRPr="001F2E2C" w:rsidRDefault="00F35A94">
            <w:pPr>
              <w:jc w:val="both"/>
              <w:rPr>
                <w:rFonts w:ascii="Arial" w:hAnsi="Arial" w:cs="Arial"/>
                <w:b/>
              </w:rPr>
            </w:pPr>
            <w:r w:rsidRPr="001F2E2C">
              <w:rPr>
                <w:rFonts w:ascii="Arial" w:hAnsi="Arial" w:cs="Arial"/>
                <w:b/>
              </w:rPr>
              <w:t xml:space="preserve">Tellija:                                           </w:t>
            </w:r>
          </w:p>
        </w:tc>
        <w:tc>
          <w:tcPr>
            <w:tcW w:w="1925" w:type="dxa"/>
            <w:hideMark/>
          </w:tcPr>
          <w:p w14:paraId="32FC4691" w14:textId="77777777" w:rsidR="00F35A94" w:rsidRPr="001F2E2C" w:rsidRDefault="00F35A94">
            <w:pPr>
              <w:jc w:val="both"/>
              <w:rPr>
                <w:rFonts w:ascii="Arial" w:hAnsi="Arial" w:cs="Arial"/>
                <w:b/>
              </w:rPr>
            </w:pPr>
            <w:r w:rsidRPr="001F2E2C">
              <w:rPr>
                <w:rFonts w:ascii="Arial" w:hAnsi="Arial" w:cs="Arial"/>
                <w:b/>
              </w:rPr>
              <w:t xml:space="preserve"> </w:t>
            </w:r>
          </w:p>
        </w:tc>
        <w:tc>
          <w:tcPr>
            <w:tcW w:w="236" w:type="dxa"/>
          </w:tcPr>
          <w:p w14:paraId="132C054A" w14:textId="77777777" w:rsidR="00F35A94" w:rsidRPr="001F2E2C" w:rsidRDefault="00F35A94">
            <w:pPr>
              <w:jc w:val="both"/>
              <w:rPr>
                <w:rFonts w:ascii="Arial" w:hAnsi="Arial" w:cs="Arial"/>
                <w:b/>
              </w:rPr>
            </w:pPr>
          </w:p>
        </w:tc>
        <w:tc>
          <w:tcPr>
            <w:tcW w:w="2069" w:type="dxa"/>
            <w:hideMark/>
          </w:tcPr>
          <w:p w14:paraId="1AD3AED8" w14:textId="77777777" w:rsidR="00F35A94" w:rsidRPr="001F2E2C" w:rsidRDefault="00F35A94">
            <w:pPr>
              <w:ind w:left="5"/>
              <w:jc w:val="both"/>
              <w:rPr>
                <w:rFonts w:ascii="Arial" w:hAnsi="Arial" w:cs="Arial"/>
                <w:b/>
              </w:rPr>
            </w:pPr>
            <w:r w:rsidRPr="001F2E2C">
              <w:rPr>
                <w:rFonts w:ascii="Arial" w:hAnsi="Arial" w:cs="Arial"/>
                <w:b/>
              </w:rPr>
              <w:t xml:space="preserve"> Täitja:</w:t>
            </w:r>
          </w:p>
        </w:tc>
        <w:tc>
          <w:tcPr>
            <w:tcW w:w="2069" w:type="dxa"/>
          </w:tcPr>
          <w:p w14:paraId="45E74878" w14:textId="77777777" w:rsidR="00F35A94" w:rsidRPr="001F2E2C" w:rsidRDefault="00F35A94">
            <w:pPr>
              <w:jc w:val="both"/>
              <w:rPr>
                <w:rFonts w:ascii="Arial" w:hAnsi="Arial" w:cs="Arial"/>
              </w:rPr>
            </w:pPr>
          </w:p>
        </w:tc>
      </w:tr>
    </w:tbl>
    <w:p w14:paraId="5C2518F8" w14:textId="218A3C78" w:rsidR="00C8231D" w:rsidRPr="001F2E2C" w:rsidRDefault="00F35A94" w:rsidP="001F2E2C">
      <w:pPr>
        <w:tabs>
          <w:tab w:val="center" w:pos="1982"/>
          <w:tab w:val="center" w:pos="3553"/>
          <w:tab w:val="center" w:pos="4261"/>
          <w:tab w:val="center" w:pos="4969"/>
          <w:tab w:val="center" w:pos="6939"/>
        </w:tabs>
        <w:spacing w:after="3" w:line="276" w:lineRule="auto"/>
        <w:jc w:val="both"/>
        <w:rPr>
          <w:rFonts w:ascii="Arial" w:hAnsi="Arial" w:cs="Arial"/>
        </w:rPr>
      </w:pPr>
      <w:r w:rsidRPr="001F2E2C">
        <w:rPr>
          <w:rFonts w:ascii="Arial" w:eastAsia="Times New Roman" w:hAnsi="Arial" w:cs="Arial"/>
          <w:color w:val="000000"/>
          <w:lang w:eastAsia="et-EE"/>
        </w:rPr>
        <w:t>(</w:t>
      </w:r>
      <w:r w:rsidRPr="001F2E2C">
        <w:rPr>
          <w:rFonts w:ascii="Arial" w:eastAsia="Times New Roman" w:hAnsi="Arial" w:cs="Arial"/>
          <w:i/>
          <w:color w:val="000000"/>
          <w:lang w:eastAsia="et-EE"/>
        </w:rPr>
        <w:t>allkirjastatud digitaalselt</w:t>
      </w:r>
      <w:r w:rsidRPr="001F2E2C">
        <w:rPr>
          <w:rFonts w:ascii="Arial" w:eastAsia="Times New Roman" w:hAnsi="Arial" w:cs="Arial"/>
          <w:color w:val="000000"/>
          <w:lang w:eastAsia="et-EE"/>
        </w:rPr>
        <w:t xml:space="preserve">) </w:t>
      </w:r>
      <w:r w:rsidRPr="001F2E2C">
        <w:rPr>
          <w:rFonts w:ascii="Arial" w:eastAsia="Times New Roman" w:hAnsi="Arial" w:cs="Arial"/>
          <w:color w:val="000000"/>
          <w:lang w:eastAsia="et-EE"/>
        </w:rPr>
        <w:tab/>
        <w:t xml:space="preserve"> </w:t>
      </w:r>
      <w:r w:rsidRPr="001F2E2C">
        <w:rPr>
          <w:rFonts w:ascii="Arial" w:eastAsia="Times New Roman" w:hAnsi="Arial" w:cs="Arial"/>
          <w:color w:val="000000"/>
          <w:lang w:eastAsia="et-EE"/>
        </w:rPr>
        <w:tab/>
        <w:t xml:space="preserve"> </w:t>
      </w:r>
      <w:r w:rsidRPr="001F2E2C">
        <w:rPr>
          <w:rFonts w:ascii="Arial" w:eastAsia="Times New Roman" w:hAnsi="Arial" w:cs="Arial"/>
          <w:color w:val="000000"/>
          <w:lang w:eastAsia="et-EE"/>
        </w:rPr>
        <w:tab/>
        <w:t xml:space="preserve"> </w:t>
      </w:r>
      <w:r w:rsidRPr="001F2E2C">
        <w:rPr>
          <w:rFonts w:ascii="Arial" w:eastAsia="Times New Roman" w:hAnsi="Arial" w:cs="Arial"/>
          <w:color w:val="000000"/>
          <w:lang w:eastAsia="et-EE"/>
        </w:rPr>
        <w:tab/>
        <w:t>(</w:t>
      </w:r>
      <w:r w:rsidRPr="001F2E2C">
        <w:rPr>
          <w:rFonts w:ascii="Arial" w:eastAsia="Times New Roman" w:hAnsi="Arial" w:cs="Arial"/>
          <w:i/>
          <w:color w:val="000000"/>
          <w:lang w:eastAsia="et-EE"/>
        </w:rPr>
        <w:t>allkirjastatud digitaalselt</w:t>
      </w:r>
      <w:r w:rsidRPr="001F2E2C">
        <w:rPr>
          <w:rFonts w:ascii="Arial" w:eastAsia="Times New Roman" w:hAnsi="Arial" w:cs="Arial"/>
          <w:color w:val="000000"/>
          <w:lang w:eastAsia="et-EE"/>
        </w:rPr>
        <w:t xml:space="preserve">) </w:t>
      </w:r>
    </w:p>
    <w:sectPr w:rsidR="00C8231D" w:rsidRPr="001F2E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63CA4"/>
    <w:multiLevelType w:val="multilevel"/>
    <w:tmpl w:val="2878FB2E"/>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22770C"/>
    <w:multiLevelType w:val="multilevel"/>
    <w:tmpl w:val="163C5626"/>
    <w:lvl w:ilvl="0">
      <w:start w:val="3"/>
      <w:numFmt w:val="decimal"/>
      <w:lvlText w:val="%1"/>
      <w:lvlJc w:val="left"/>
      <w:pPr>
        <w:ind w:left="360" w:hanging="360"/>
      </w:pPr>
      <w:rPr>
        <w:rFonts w:hint="default"/>
      </w:rPr>
    </w:lvl>
    <w:lvl w:ilvl="1">
      <w:start w:val="1"/>
      <w:numFmt w:val="decimal"/>
      <w:lvlText w:val="%1.%2"/>
      <w:lvlJc w:val="left"/>
      <w:pPr>
        <w:ind w:left="794" w:hanging="43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541559"/>
    <w:multiLevelType w:val="multilevel"/>
    <w:tmpl w:val="7C1E300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BC17105"/>
    <w:multiLevelType w:val="multilevel"/>
    <w:tmpl w:val="3FEEFCCC"/>
    <w:lvl w:ilvl="0">
      <w:start w:val="6"/>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090747A"/>
    <w:multiLevelType w:val="multilevel"/>
    <w:tmpl w:val="3E9661A6"/>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0C43134"/>
    <w:multiLevelType w:val="multilevel"/>
    <w:tmpl w:val="B6E0454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134089D"/>
    <w:multiLevelType w:val="multilevel"/>
    <w:tmpl w:val="37EA89D4"/>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22C2818"/>
    <w:multiLevelType w:val="hybridMultilevel"/>
    <w:tmpl w:val="4BB25DF4"/>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316C4057"/>
    <w:multiLevelType w:val="multilevel"/>
    <w:tmpl w:val="308AA714"/>
    <w:lvl w:ilvl="0">
      <w:start w:val="6"/>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37DD6AD5"/>
    <w:multiLevelType w:val="multilevel"/>
    <w:tmpl w:val="D6286ACC"/>
    <w:lvl w:ilvl="0">
      <w:start w:val="6"/>
      <w:numFmt w:val="decimal"/>
      <w:lvlText w:val="%1"/>
      <w:lvlJc w:val="left"/>
      <w:pPr>
        <w:ind w:left="360" w:hanging="36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907" w:hanging="907"/>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8B415E4"/>
    <w:multiLevelType w:val="multilevel"/>
    <w:tmpl w:val="2444AB2C"/>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BBF3EFA"/>
    <w:multiLevelType w:val="hybridMultilevel"/>
    <w:tmpl w:val="6926338C"/>
    <w:lvl w:ilvl="0" w:tplc="A0F460F0">
      <w:start w:val="6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412F10"/>
    <w:multiLevelType w:val="hybridMultilevel"/>
    <w:tmpl w:val="DD20D87A"/>
    <w:lvl w:ilvl="0" w:tplc="A9083878">
      <w:start w:val="6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6F2D7C"/>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2591297"/>
    <w:multiLevelType w:val="multilevel"/>
    <w:tmpl w:val="4D984466"/>
    <w:lvl w:ilvl="0">
      <w:start w:val="1"/>
      <w:numFmt w:val="decimal"/>
      <w:lvlText w:val="%1."/>
      <w:lvlJc w:val="left"/>
      <w:pPr>
        <w:ind w:left="794" w:hanging="340"/>
      </w:pPr>
      <w:rPr>
        <w:rFonts w:hint="default"/>
        <w:b/>
      </w:rPr>
    </w:lvl>
    <w:lvl w:ilvl="1">
      <w:start w:val="1"/>
      <w:numFmt w:val="decimal"/>
      <w:lvlText w:val="%1.%2."/>
      <w:lvlJc w:val="left"/>
      <w:pPr>
        <w:ind w:left="964" w:hanging="510"/>
      </w:pPr>
      <w:rPr>
        <w:rFonts w:hint="default"/>
        <w:b w:val="0"/>
        <w:i w:val="0"/>
      </w:rPr>
    </w:lvl>
    <w:lvl w:ilvl="2">
      <w:start w:val="1"/>
      <w:numFmt w:val="decimal"/>
      <w:lvlText w:val="%1.%2.%3."/>
      <w:lvlJc w:val="left"/>
      <w:pPr>
        <w:ind w:left="794" w:hanging="340"/>
      </w:pPr>
      <w:rPr>
        <w:rFonts w:hint="default"/>
      </w:rPr>
    </w:lvl>
    <w:lvl w:ilvl="3">
      <w:start w:val="1"/>
      <w:numFmt w:val="decimal"/>
      <w:lvlText w:val="%1.%2.%3.%4."/>
      <w:lvlJc w:val="left"/>
      <w:pPr>
        <w:ind w:left="794" w:hanging="340"/>
      </w:pPr>
      <w:rPr>
        <w:rFonts w:hint="default"/>
      </w:rPr>
    </w:lvl>
    <w:lvl w:ilvl="4">
      <w:start w:val="1"/>
      <w:numFmt w:val="decimal"/>
      <w:lvlText w:val="%1.%2.%3.%4.%5."/>
      <w:lvlJc w:val="left"/>
      <w:pPr>
        <w:ind w:left="794" w:hanging="340"/>
      </w:pPr>
      <w:rPr>
        <w:rFonts w:hint="default"/>
      </w:rPr>
    </w:lvl>
    <w:lvl w:ilvl="5">
      <w:start w:val="1"/>
      <w:numFmt w:val="decimal"/>
      <w:lvlText w:val="%1.%2.%3.%4.%5.%6."/>
      <w:lvlJc w:val="left"/>
      <w:pPr>
        <w:ind w:left="794" w:hanging="340"/>
      </w:pPr>
      <w:rPr>
        <w:rFonts w:hint="default"/>
      </w:rPr>
    </w:lvl>
    <w:lvl w:ilvl="6">
      <w:start w:val="1"/>
      <w:numFmt w:val="decimal"/>
      <w:lvlText w:val="%1.%2.%3.%4.%5.%6.%7."/>
      <w:lvlJc w:val="left"/>
      <w:pPr>
        <w:ind w:left="794" w:hanging="340"/>
      </w:pPr>
      <w:rPr>
        <w:rFonts w:hint="default"/>
      </w:rPr>
    </w:lvl>
    <w:lvl w:ilvl="7">
      <w:start w:val="1"/>
      <w:numFmt w:val="decimal"/>
      <w:lvlText w:val="%1.%2.%3.%4.%5.%6.%7.%8."/>
      <w:lvlJc w:val="left"/>
      <w:pPr>
        <w:ind w:left="794" w:hanging="340"/>
      </w:pPr>
      <w:rPr>
        <w:rFonts w:hint="default"/>
      </w:rPr>
    </w:lvl>
    <w:lvl w:ilvl="8">
      <w:start w:val="1"/>
      <w:numFmt w:val="decimal"/>
      <w:lvlText w:val="%1.%2.%3.%4.%5.%6.%7.%8.%9."/>
      <w:lvlJc w:val="left"/>
      <w:pPr>
        <w:ind w:left="794" w:hanging="340"/>
      </w:pPr>
      <w:rPr>
        <w:rFonts w:hint="default"/>
      </w:rPr>
    </w:lvl>
  </w:abstractNum>
  <w:abstractNum w:abstractNumId="15" w15:restartNumberingAfterBreak="0">
    <w:nsid w:val="48081EF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B06720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B292ACC"/>
    <w:multiLevelType w:val="multilevel"/>
    <w:tmpl w:val="8794B3AA"/>
    <w:lvl w:ilvl="0">
      <w:start w:val="1"/>
      <w:numFmt w:val="decimal"/>
      <w:lvlText w:val="%1."/>
      <w:lvlJc w:val="left"/>
      <w:pPr>
        <w:ind w:left="1065" w:hanging="360"/>
      </w:pPr>
      <w:rPr>
        <w:rFonts w:ascii="Arial" w:eastAsiaTheme="minorHAnsi" w:hAnsi="Arial" w:cs="Arial" w:hint="default"/>
        <w:b/>
      </w:rPr>
    </w:lvl>
    <w:lvl w:ilvl="1">
      <w:start w:val="1"/>
      <w:numFmt w:val="decimal"/>
      <w:isLgl/>
      <w:lvlText w:val="%1.%2"/>
      <w:lvlJc w:val="left"/>
      <w:pPr>
        <w:ind w:left="1247" w:hanging="542"/>
      </w:pPr>
      <w:rPr>
        <w:rFonts w:ascii="Arial" w:hAnsi="Arial" w:cs="Arial" w:hint="default"/>
        <w:b w:val="0"/>
        <w:sz w:val="22"/>
        <w:szCs w:val="22"/>
      </w:rPr>
    </w:lvl>
    <w:lvl w:ilvl="2">
      <w:start w:val="1"/>
      <w:numFmt w:val="decimal"/>
      <w:isLgl/>
      <w:lvlText w:val="%1.%2.%3"/>
      <w:lvlJc w:val="left"/>
      <w:pPr>
        <w:ind w:left="1588" w:hanging="883"/>
      </w:pPr>
      <w:rPr>
        <w:rFonts w:ascii="Arial" w:hAnsi="Arial" w:cs="Arial" w:hint="default"/>
        <w:b w:val="0"/>
        <w:sz w:val="22"/>
      </w:rPr>
    </w:lvl>
    <w:lvl w:ilvl="3">
      <w:start w:val="1"/>
      <w:numFmt w:val="decimal"/>
      <w:isLgl/>
      <w:lvlText w:val="%1.%2.%3.%4"/>
      <w:lvlJc w:val="left"/>
      <w:pPr>
        <w:ind w:left="1425" w:hanging="720"/>
      </w:pPr>
      <w:rPr>
        <w:rFonts w:ascii="Times New Roman" w:hAnsi="Times New Roman" w:cs="Times New Roman" w:hint="default"/>
        <w:b w:val="0"/>
        <w:sz w:val="24"/>
      </w:rPr>
    </w:lvl>
    <w:lvl w:ilvl="4">
      <w:start w:val="1"/>
      <w:numFmt w:val="decimal"/>
      <w:isLgl/>
      <w:lvlText w:val="%1.%2.%3.%4.%5"/>
      <w:lvlJc w:val="left"/>
      <w:pPr>
        <w:ind w:left="1785" w:hanging="1080"/>
      </w:pPr>
      <w:rPr>
        <w:rFonts w:ascii="Times New Roman" w:hAnsi="Times New Roman" w:cs="Times New Roman" w:hint="default"/>
        <w:b w:val="0"/>
        <w:sz w:val="24"/>
      </w:rPr>
    </w:lvl>
    <w:lvl w:ilvl="5">
      <w:start w:val="1"/>
      <w:numFmt w:val="decimal"/>
      <w:isLgl/>
      <w:lvlText w:val="%1.%2.%3.%4.%5.%6"/>
      <w:lvlJc w:val="left"/>
      <w:pPr>
        <w:ind w:left="1785" w:hanging="1080"/>
      </w:pPr>
      <w:rPr>
        <w:rFonts w:ascii="Times New Roman" w:hAnsi="Times New Roman" w:cs="Times New Roman" w:hint="default"/>
        <w:b w:val="0"/>
        <w:sz w:val="24"/>
      </w:rPr>
    </w:lvl>
    <w:lvl w:ilvl="6">
      <w:start w:val="1"/>
      <w:numFmt w:val="decimal"/>
      <w:isLgl/>
      <w:lvlText w:val="%1.%2.%3.%4.%5.%6.%7"/>
      <w:lvlJc w:val="left"/>
      <w:pPr>
        <w:ind w:left="2145" w:hanging="1440"/>
      </w:pPr>
      <w:rPr>
        <w:rFonts w:ascii="Times New Roman" w:hAnsi="Times New Roman" w:cs="Times New Roman" w:hint="default"/>
        <w:b w:val="0"/>
        <w:sz w:val="24"/>
      </w:rPr>
    </w:lvl>
    <w:lvl w:ilvl="7">
      <w:start w:val="1"/>
      <w:numFmt w:val="decimal"/>
      <w:isLgl/>
      <w:lvlText w:val="%1.%2.%3.%4.%5.%6.%7.%8"/>
      <w:lvlJc w:val="left"/>
      <w:pPr>
        <w:ind w:left="2145" w:hanging="1440"/>
      </w:pPr>
      <w:rPr>
        <w:rFonts w:ascii="Times New Roman" w:hAnsi="Times New Roman" w:cs="Times New Roman" w:hint="default"/>
        <w:b w:val="0"/>
        <w:sz w:val="24"/>
      </w:rPr>
    </w:lvl>
    <w:lvl w:ilvl="8">
      <w:start w:val="1"/>
      <w:numFmt w:val="decimal"/>
      <w:isLgl/>
      <w:lvlText w:val="%1.%2.%3.%4.%5.%6.%7.%8.%9"/>
      <w:lvlJc w:val="left"/>
      <w:pPr>
        <w:ind w:left="2505" w:hanging="1800"/>
      </w:pPr>
      <w:rPr>
        <w:rFonts w:ascii="Times New Roman" w:hAnsi="Times New Roman" w:cs="Times New Roman" w:hint="default"/>
        <w:b w:val="0"/>
        <w:sz w:val="24"/>
      </w:rPr>
    </w:lvl>
  </w:abstractNum>
  <w:abstractNum w:abstractNumId="18" w15:restartNumberingAfterBreak="0">
    <w:nsid w:val="4BD33160"/>
    <w:multiLevelType w:val="hybridMultilevel"/>
    <w:tmpl w:val="F578BCE8"/>
    <w:lvl w:ilvl="0" w:tplc="D184485A">
      <w:start w:val="1"/>
      <w:numFmt w:val="decimal"/>
      <w:lvlText w:val="%1."/>
      <w:lvlJc w:val="left"/>
      <w:pPr>
        <w:ind w:left="794" w:hanging="34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50773ADF"/>
    <w:multiLevelType w:val="multilevel"/>
    <w:tmpl w:val="7384ECCC"/>
    <w:lvl w:ilvl="0">
      <w:start w:val="1"/>
      <w:numFmt w:val="decimal"/>
      <w:lvlText w:val="%1."/>
      <w:lvlJc w:val="left"/>
      <w:pPr>
        <w:ind w:left="357" w:hanging="357"/>
      </w:pPr>
      <w:rPr>
        <w:rFonts w:hint="default"/>
      </w:rPr>
    </w:lvl>
    <w:lvl w:ilvl="1">
      <w:start w:val="1"/>
      <w:numFmt w:val="decimal"/>
      <w:lvlText w:val="%1.%2."/>
      <w:lvlJc w:val="left"/>
      <w:pPr>
        <w:ind w:left="584" w:hanging="357"/>
      </w:pPr>
      <w:rPr>
        <w:rFonts w:hint="default"/>
        <w:b w:val="0"/>
        <w:i w:val="0"/>
      </w:rPr>
    </w:lvl>
    <w:lvl w:ilvl="2">
      <w:start w:val="1"/>
      <w:numFmt w:val="decimal"/>
      <w:lvlText w:val="%1.%2.%3."/>
      <w:lvlJc w:val="left"/>
      <w:pPr>
        <w:ind w:left="811" w:hanging="357"/>
      </w:pPr>
      <w:rPr>
        <w:rFonts w:hint="default"/>
      </w:rPr>
    </w:lvl>
    <w:lvl w:ilvl="3">
      <w:start w:val="1"/>
      <w:numFmt w:val="lowerLetter"/>
      <w:lvlText w:val="%4)"/>
      <w:lvlJc w:val="left"/>
      <w:pPr>
        <w:ind w:left="1038" w:hanging="357"/>
      </w:pPr>
      <w:rPr>
        <w:rFonts w:hint="default"/>
      </w:rPr>
    </w:lvl>
    <w:lvl w:ilvl="4">
      <w:start w:val="1"/>
      <w:numFmt w:val="decimal"/>
      <w:lvlText w:val="%1.%2.%3.%4.%5."/>
      <w:lvlJc w:val="left"/>
      <w:pPr>
        <w:ind w:left="1265" w:hanging="357"/>
      </w:pPr>
      <w:rPr>
        <w:rFonts w:hint="default"/>
      </w:rPr>
    </w:lvl>
    <w:lvl w:ilvl="5">
      <w:start w:val="1"/>
      <w:numFmt w:val="decimal"/>
      <w:lvlText w:val="%1.%2.%3.%4.%5.%6."/>
      <w:lvlJc w:val="left"/>
      <w:pPr>
        <w:ind w:left="1492" w:hanging="357"/>
      </w:pPr>
      <w:rPr>
        <w:rFonts w:hint="default"/>
      </w:rPr>
    </w:lvl>
    <w:lvl w:ilvl="6">
      <w:start w:val="1"/>
      <w:numFmt w:val="decimal"/>
      <w:lvlText w:val="%1.%2.%3.%4.%5.%6.%7."/>
      <w:lvlJc w:val="left"/>
      <w:pPr>
        <w:ind w:left="1719" w:hanging="357"/>
      </w:pPr>
      <w:rPr>
        <w:rFonts w:hint="default"/>
      </w:rPr>
    </w:lvl>
    <w:lvl w:ilvl="7">
      <w:start w:val="1"/>
      <w:numFmt w:val="decimal"/>
      <w:lvlText w:val="%1.%2.%3.%4.%5.%6.%7.%8."/>
      <w:lvlJc w:val="left"/>
      <w:pPr>
        <w:ind w:left="1946" w:hanging="357"/>
      </w:pPr>
      <w:rPr>
        <w:rFonts w:hint="default"/>
      </w:rPr>
    </w:lvl>
    <w:lvl w:ilvl="8">
      <w:start w:val="1"/>
      <w:numFmt w:val="decimal"/>
      <w:lvlText w:val="%1.%2.%3.%4.%5.%6.%7.%8.%9."/>
      <w:lvlJc w:val="left"/>
      <w:pPr>
        <w:ind w:left="2173" w:hanging="357"/>
      </w:pPr>
      <w:rPr>
        <w:rFonts w:hint="default"/>
      </w:rPr>
    </w:lvl>
  </w:abstractNum>
  <w:abstractNum w:abstractNumId="20" w15:restartNumberingAfterBreak="0">
    <w:nsid w:val="51724B09"/>
    <w:multiLevelType w:val="multilevel"/>
    <w:tmpl w:val="2446E464"/>
    <w:lvl w:ilvl="0">
      <w:start w:val="1"/>
      <w:numFmt w:val="decimal"/>
      <w:lvlText w:val="%1."/>
      <w:lvlJc w:val="left"/>
      <w:pPr>
        <w:ind w:left="405" w:hanging="405"/>
      </w:pPr>
      <w:rPr>
        <w:rFonts w:hint="default"/>
      </w:rPr>
    </w:lvl>
    <w:lvl w:ilvl="1">
      <w:start w:val="1"/>
      <w:numFmt w:val="decimal"/>
      <w:lvlText w:val="%1.%2."/>
      <w:lvlJc w:val="left"/>
      <w:pPr>
        <w:ind w:left="405" w:hanging="405"/>
      </w:pPr>
      <w:rPr>
        <w:rFonts w:ascii="Calibri" w:hAnsi="Calibri" w:cs="Times New Roman" w:hint="default"/>
        <w:b w:val="0"/>
        <w:color w:val="auto"/>
        <w:sz w:val="22"/>
        <w:szCs w:val="22"/>
      </w:rPr>
    </w:lvl>
    <w:lvl w:ilvl="2">
      <w:start w:val="1"/>
      <w:numFmt w:val="decimal"/>
      <w:lvlText w:val="%1.%2.%3."/>
      <w:lvlJc w:val="left"/>
      <w:pPr>
        <w:ind w:left="1713" w:hanging="720"/>
      </w:pPr>
      <w:rPr>
        <w:rFonts w:hint="default"/>
        <w:color w:val="auto"/>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1" w15:restartNumberingAfterBreak="0">
    <w:nsid w:val="52320C8A"/>
    <w:multiLevelType w:val="multilevel"/>
    <w:tmpl w:val="66043892"/>
    <w:lvl w:ilvl="0">
      <w:start w:val="5"/>
      <w:numFmt w:val="decimal"/>
      <w:lvlText w:val="%1"/>
      <w:lvlJc w:val="left"/>
      <w:pPr>
        <w:ind w:left="360" w:hanging="360"/>
      </w:pPr>
      <w:rPr>
        <w:rFonts w:ascii="Times New Roman" w:eastAsia="Times New Roman" w:hAnsi="Times New Roman" w:cs="Times New Roman" w:hint="default"/>
        <w:b w:val="0"/>
        <w:sz w:val="24"/>
      </w:rPr>
    </w:lvl>
    <w:lvl w:ilvl="1">
      <w:start w:val="1"/>
      <w:numFmt w:val="decimal"/>
      <w:lvlText w:val="%1.%2"/>
      <w:lvlJc w:val="left"/>
      <w:pPr>
        <w:ind w:left="360" w:hanging="360"/>
      </w:pPr>
      <w:rPr>
        <w:rFonts w:ascii="Times New Roman" w:eastAsia="Times New Roman" w:hAnsi="Times New Roman" w:cs="Times New Roman" w:hint="default"/>
        <w:b w:val="0"/>
        <w:sz w:val="24"/>
      </w:rPr>
    </w:lvl>
    <w:lvl w:ilvl="2">
      <w:start w:val="1"/>
      <w:numFmt w:val="decimal"/>
      <w:lvlText w:val="%1.%2.%3"/>
      <w:lvlJc w:val="left"/>
      <w:pPr>
        <w:ind w:left="720" w:hanging="720"/>
      </w:pPr>
      <w:rPr>
        <w:rFonts w:ascii="Times New Roman" w:eastAsia="Times New Roman" w:hAnsi="Times New Roman" w:cs="Times New Roman" w:hint="default"/>
        <w:b w:val="0"/>
        <w:sz w:val="24"/>
      </w:rPr>
    </w:lvl>
    <w:lvl w:ilvl="3">
      <w:start w:val="1"/>
      <w:numFmt w:val="decimal"/>
      <w:lvlText w:val="%1.%2.%3.%4"/>
      <w:lvlJc w:val="left"/>
      <w:pPr>
        <w:ind w:left="720" w:hanging="720"/>
      </w:pPr>
      <w:rPr>
        <w:rFonts w:ascii="Times New Roman" w:eastAsia="Times New Roman" w:hAnsi="Times New Roman" w:cs="Times New Roman" w:hint="default"/>
        <w:b w:val="0"/>
        <w:sz w:val="24"/>
      </w:rPr>
    </w:lvl>
    <w:lvl w:ilvl="4">
      <w:start w:val="1"/>
      <w:numFmt w:val="decimal"/>
      <w:lvlText w:val="%1.%2.%3.%4.%5"/>
      <w:lvlJc w:val="left"/>
      <w:pPr>
        <w:ind w:left="1080" w:hanging="1080"/>
      </w:pPr>
      <w:rPr>
        <w:rFonts w:ascii="Times New Roman" w:eastAsia="Times New Roman" w:hAnsi="Times New Roman" w:cs="Times New Roman" w:hint="default"/>
        <w:b w:val="0"/>
        <w:sz w:val="24"/>
      </w:rPr>
    </w:lvl>
    <w:lvl w:ilvl="5">
      <w:start w:val="1"/>
      <w:numFmt w:val="decimal"/>
      <w:lvlText w:val="%1.%2.%3.%4.%5.%6"/>
      <w:lvlJc w:val="left"/>
      <w:pPr>
        <w:ind w:left="1080" w:hanging="1080"/>
      </w:pPr>
      <w:rPr>
        <w:rFonts w:ascii="Times New Roman" w:eastAsia="Times New Roman" w:hAnsi="Times New Roman" w:cs="Times New Roman" w:hint="default"/>
        <w:b w:val="0"/>
        <w:sz w:val="24"/>
      </w:rPr>
    </w:lvl>
    <w:lvl w:ilvl="6">
      <w:start w:val="1"/>
      <w:numFmt w:val="decimal"/>
      <w:lvlText w:val="%1.%2.%3.%4.%5.%6.%7"/>
      <w:lvlJc w:val="left"/>
      <w:pPr>
        <w:ind w:left="1440" w:hanging="1440"/>
      </w:pPr>
      <w:rPr>
        <w:rFonts w:ascii="Times New Roman" w:eastAsia="Times New Roman" w:hAnsi="Times New Roman" w:cs="Times New Roman" w:hint="default"/>
        <w:b w:val="0"/>
        <w:sz w:val="24"/>
      </w:rPr>
    </w:lvl>
    <w:lvl w:ilvl="7">
      <w:start w:val="1"/>
      <w:numFmt w:val="decimal"/>
      <w:lvlText w:val="%1.%2.%3.%4.%5.%6.%7.%8"/>
      <w:lvlJc w:val="left"/>
      <w:pPr>
        <w:ind w:left="1440" w:hanging="1440"/>
      </w:pPr>
      <w:rPr>
        <w:rFonts w:ascii="Times New Roman" w:eastAsia="Times New Roman" w:hAnsi="Times New Roman" w:cs="Times New Roman" w:hint="default"/>
        <w:b w:val="0"/>
        <w:sz w:val="24"/>
      </w:rPr>
    </w:lvl>
    <w:lvl w:ilvl="8">
      <w:start w:val="1"/>
      <w:numFmt w:val="decimal"/>
      <w:lvlText w:val="%1.%2.%3.%4.%5.%6.%7.%8.%9"/>
      <w:lvlJc w:val="left"/>
      <w:pPr>
        <w:ind w:left="1800" w:hanging="1800"/>
      </w:pPr>
      <w:rPr>
        <w:rFonts w:ascii="Times New Roman" w:eastAsia="Times New Roman" w:hAnsi="Times New Roman" w:cs="Times New Roman" w:hint="default"/>
        <w:b w:val="0"/>
        <w:sz w:val="24"/>
      </w:rPr>
    </w:lvl>
  </w:abstractNum>
  <w:abstractNum w:abstractNumId="22" w15:restartNumberingAfterBreak="0">
    <w:nsid w:val="52E27567"/>
    <w:multiLevelType w:val="multilevel"/>
    <w:tmpl w:val="9FF85952"/>
    <w:lvl w:ilvl="0">
      <w:start w:val="1"/>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551833C2"/>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D9A261D"/>
    <w:multiLevelType w:val="multilevel"/>
    <w:tmpl w:val="94B8D62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3F61B81"/>
    <w:multiLevelType w:val="multilevel"/>
    <w:tmpl w:val="60E801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dstrike w:val="0"/>
        <w:u w:val="none"/>
        <w:effect w:val="none"/>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86F2CD6"/>
    <w:multiLevelType w:val="hybridMultilevel"/>
    <w:tmpl w:val="9E3E50C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6E0C0654"/>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FE9179E"/>
    <w:multiLevelType w:val="multilevel"/>
    <w:tmpl w:val="69D202FA"/>
    <w:lvl w:ilvl="0">
      <w:start w:val="10"/>
      <w:numFmt w:val="decimal"/>
      <w:lvlText w:val="%1"/>
      <w:lvlJc w:val="left"/>
      <w:pPr>
        <w:ind w:left="420" w:hanging="420"/>
      </w:pPr>
      <w:rPr>
        <w:rFonts w:hint="default"/>
      </w:rPr>
    </w:lvl>
    <w:lvl w:ilvl="1">
      <w:start w:val="1"/>
      <w:numFmt w:val="decimal"/>
      <w:lvlText w:val="%1.%2"/>
      <w:lvlJc w:val="left"/>
      <w:pPr>
        <w:ind w:left="1212" w:hanging="4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9" w15:restartNumberingAfterBreak="0">
    <w:nsid w:val="732E7B18"/>
    <w:multiLevelType w:val="hybridMultilevel"/>
    <w:tmpl w:val="E72C1F7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78ED6723"/>
    <w:multiLevelType w:val="multilevel"/>
    <w:tmpl w:val="D422A150"/>
    <w:lvl w:ilvl="0">
      <w:start w:val="7"/>
      <w:numFmt w:val="decimal"/>
      <w:lvlText w:val="%1"/>
      <w:lvlJc w:val="left"/>
      <w:pPr>
        <w:ind w:left="360" w:hanging="360"/>
      </w:pPr>
      <w:rPr>
        <w:rFonts w:ascii="Times New Roman" w:eastAsia="Times New Roman" w:hAnsi="Times New Roman" w:cs="Times New Roman" w:hint="default"/>
        <w:b w:val="0"/>
        <w:sz w:val="24"/>
      </w:rPr>
    </w:lvl>
    <w:lvl w:ilvl="1">
      <w:start w:val="1"/>
      <w:numFmt w:val="decimal"/>
      <w:lvlText w:val="%1.%2"/>
      <w:lvlJc w:val="left"/>
      <w:pPr>
        <w:ind w:left="360" w:hanging="360"/>
      </w:pPr>
      <w:rPr>
        <w:rFonts w:ascii="Times New Roman" w:eastAsia="Times New Roman" w:hAnsi="Times New Roman" w:cs="Times New Roman" w:hint="default"/>
        <w:b w:val="0"/>
        <w:sz w:val="24"/>
      </w:rPr>
    </w:lvl>
    <w:lvl w:ilvl="2">
      <w:start w:val="1"/>
      <w:numFmt w:val="decimal"/>
      <w:lvlText w:val="%1.%2.%3"/>
      <w:lvlJc w:val="left"/>
      <w:pPr>
        <w:ind w:left="720" w:hanging="720"/>
      </w:pPr>
      <w:rPr>
        <w:rFonts w:ascii="Times New Roman" w:eastAsia="Times New Roman" w:hAnsi="Times New Roman" w:cs="Times New Roman" w:hint="default"/>
        <w:b w:val="0"/>
        <w:sz w:val="24"/>
      </w:rPr>
    </w:lvl>
    <w:lvl w:ilvl="3">
      <w:start w:val="1"/>
      <w:numFmt w:val="decimal"/>
      <w:lvlText w:val="%1.%2.%3.%4"/>
      <w:lvlJc w:val="left"/>
      <w:pPr>
        <w:ind w:left="720" w:hanging="720"/>
      </w:pPr>
      <w:rPr>
        <w:rFonts w:ascii="Times New Roman" w:eastAsia="Times New Roman" w:hAnsi="Times New Roman" w:cs="Times New Roman" w:hint="default"/>
        <w:b w:val="0"/>
        <w:sz w:val="24"/>
      </w:rPr>
    </w:lvl>
    <w:lvl w:ilvl="4">
      <w:start w:val="1"/>
      <w:numFmt w:val="decimal"/>
      <w:lvlText w:val="%1.%2.%3.%4.%5"/>
      <w:lvlJc w:val="left"/>
      <w:pPr>
        <w:ind w:left="1080" w:hanging="1080"/>
      </w:pPr>
      <w:rPr>
        <w:rFonts w:ascii="Times New Roman" w:eastAsia="Times New Roman" w:hAnsi="Times New Roman" w:cs="Times New Roman" w:hint="default"/>
        <w:b w:val="0"/>
        <w:sz w:val="24"/>
      </w:rPr>
    </w:lvl>
    <w:lvl w:ilvl="5">
      <w:start w:val="1"/>
      <w:numFmt w:val="decimal"/>
      <w:lvlText w:val="%1.%2.%3.%4.%5.%6"/>
      <w:lvlJc w:val="left"/>
      <w:pPr>
        <w:ind w:left="1080" w:hanging="1080"/>
      </w:pPr>
      <w:rPr>
        <w:rFonts w:ascii="Times New Roman" w:eastAsia="Times New Roman" w:hAnsi="Times New Roman" w:cs="Times New Roman" w:hint="default"/>
        <w:b w:val="0"/>
        <w:sz w:val="24"/>
      </w:rPr>
    </w:lvl>
    <w:lvl w:ilvl="6">
      <w:start w:val="1"/>
      <w:numFmt w:val="decimal"/>
      <w:lvlText w:val="%1.%2.%3.%4.%5.%6.%7"/>
      <w:lvlJc w:val="left"/>
      <w:pPr>
        <w:ind w:left="1440" w:hanging="1440"/>
      </w:pPr>
      <w:rPr>
        <w:rFonts w:ascii="Times New Roman" w:eastAsia="Times New Roman" w:hAnsi="Times New Roman" w:cs="Times New Roman" w:hint="default"/>
        <w:b w:val="0"/>
        <w:sz w:val="24"/>
      </w:rPr>
    </w:lvl>
    <w:lvl w:ilvl="7">
      <w:start w:val="1"/>
      <w:numFmt w:val="decimal"/>
      <w:lvlText w:val="%1.%2.%3.%4.%5.%6.%7.%8"/>
      <w:lvlJc w:val="left"/>
      <w:pPr>
        <w:ind w:left="1440" w:hanging="1440"/>
      </w:pPr>
      <w:rPr>
        <w:rFonts w:ascii="Times New Roman" w:eastAsia="Times New Roman" w:hAnsi="Times New Roman" w:cs="Times New Roman" w:hint="default"/>
        <w:b w:val="0"/>
        <w:sz w:val="24"/>
      </w:rPr>
    </w:lvl>
    <w:lvl w:ilvl="8">
      <w:start w:val="1"/>
      <w:numFmt w:val="decimal"/>
      <w:lvlText w:val="%1.%2.%3.%4.%5.%6.%7.%8.%9"/>
      <w:lvlJc w:val="left"/>
      <w:pPr>
        <w:ind w:left="1800" w:hanging="1800"/>
      </w:pPr>
      <w:rPr>
        <w:rFonts w:ascii="Times New Roman" w:eastAsia="Times New Roman" w:hAnsi="Times New Roman" w:cs="Times New Roman" w:hint="default"/>
        <w:b w:val="0"/>
        <w:sz w:val="24"/>
      </w:rPr>
    </w:lvl>
  </w:abstractNum>
  <w:abstractNum w:abstractNumId="31" w15:restartNumberingAfterBreak="0">
    <w:nsid w:val="7AF3178D"/>
    <w:multiLevelType w:val="multilevel"/>
    <w:tmpl w:val="D84C65E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13"/>
  </w:num>
  <w:num w:numId="3">
    <w:abstractNumId w:val="2"/>
  </w:num>
  <w:num w:numId="4">
    <w:abstractNumId w:val="14"/>
  </w:num>
  <w:num w:numId="5">
    <w:abstractNumId w:val="24"/>
  </w:num>
  <w:num w:numId="6">
    <w:abstractNumId w:val="21"/>
  </w:num>
  <w:num w:numId="7">
    <w:abstractNumId w:val="31"/>
  </w:num>
  <w:num w:numId="8">
    <w:abstractNumId w:val="22"/>
  </w:num>
  <w:num w:numId="9">
    <w:abstractNumId w:val="30"/>
  </w:num>
  <w:num w:numId="10">
    <w:abstractNumId w:val="4"/>
  </w:num>
  <w:num w:numId="11">
    <w:abstractNumId w:val="28"/>
  </w:num>
  <w:num w:numId="12">
    <w:abstractNumId w:val="27"/>
  </w:num>
  <w:num w:numId="13">
    <w:abstractNumId w:val="15"/>
  </w:num>
  <w:num w:numId="14">
    <w:abstractNumId w:val="10"/>
  </w:num>
  <w:num w:numId="15">
    <w:abstractNumId w:val="26"/>
  </w:num>
  <w:num w:numId="16">
    <w:abstractNumId w:val="6"/>
  </w:num>
  <w:num w:numId="17">
    <w:abstractNumId w:val="8"/>
  </w:num>
  <w:num w:numId="18">
    <w:abstractNumId w:val="5"/>
  </w:num>
  <w:num w:numId="19">
    <w:abstractNumId w:val="0"/>
  </w:num>
  <w:num w:numId="20">
    <w:abstractNumId w:val="23"/>
  </w:num>
  <w:num w:numId="21">
    <w:abstractNumId w:val="3"/>
  </w:num>
  <w:num w:numId="22">
    <w:abstractNumId w:val="19"/>
  </w:num>
  <w:num w:numId="23">
    <w:abstractNumId w:val="20"/>
  </w:num>
  <w:num w:numId="24">
    <w:abstractNumId w:val="17"/>
  </w:num>
  <w:num w:numId="25">
    <w:abstractNumId w:val="16"/>
  </w:num>
  <w:num w:numId="26">
    <w:abstractNumId w:val="9"/>
  </w:num>
  <w:num w:numId="27">
    <w:abstractNumId w:val="29"/>
  </w:num>
  <w:num w:numId="28">
    <w:abstractNumId w:val="7"/>
  </w:num>
  <w:num w:numId="29">
    <w:abstractNumId w:val="11"/>
  </w:num>
  <w:num w:numId="30">
    <w:abstractNumId w:val="12"/>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94F"/>
    <w:rsid w:val="0001637B"/>
    <w:rsid w:val="00016F67"/>
    <w:rsid w:val="00025E01"/>
    <w:rsid w:val="00040038"/>
    <w:rsid w:val="0005794F"/>
    <w:rsid w:val="00061D26"/>
    <w:rsid w:val="00066EB7"/>
    <w:rsid w:val="00067EBD"/>
    <w:rsid w:val="00067FA7"/>
    <w:rsid w:val="00073869"/>
    <w:rsid w:val="00074696"/>
    <w:rsid w:val="00077C42"/>
    <w:rsid w:val="00082810"/>
    <w:rsid w:val="000A1448"/>
    <w:rsid w:val="000A419E"/>
    <w:rsid w:val="000C5422"/>
    <w:rsid w:val="000C54FD"/>
    <w:rsid w:val="000D0191"/>
    <w:rsid w:val="000D79AA"/>
    <w:rsid w:val="000E2262"/>
    <w:rsid w:val="000F5CE8"/>
    <w:rsid w:val="0010117C"/>
    <w:rsid w:val="001063CB"/>
    <w:rsid w:val="00107331"/>
    <w:rsid w:val="00112459"/>
    <w:rsid w:val="0011766E"/>
    <w:rsid w:val="0013345B"/>
    <w:rsid w:val="0015548C"/>
    <w:rsid w:val="00171D71"/>
    <w:rsid w:val="001745F1"/>
    <w:rsid w:val="001842E3"/>
    <w:rsid w:val="001848B5"/>
    <w:rsid w:val="00184997"/>
    <w:rsid w:val="00185A19"/>
    <w:rsid w:val="00194BB0"/>
    <w:rsid w:val="001A69ED"/>
    <w:rsid w:val="001B1630"/>
    <w:rsid w:val="001C277F"/>
    <w:rsid w:val="001C7431"/>
    <w:rsid w:val="001E0C3F"/>
    <w:rsid w:val="001F135B"/>
    <w:rsid w:val="001F2E0F"/>
    <w:rsid w:val="001F2E2C"/>
    <w:rsid w:val="00215AC7"/>
    <w:rsid w:val="0022197C"/>
    <w:rsid w:val="002240E0"/>
    <w:rsid w:val="002278FD"/>
    <w:rsid w:val="00245FE9"/>
    <w:rsid w:val="00260982"/>
    <w:rsid w:val="002656ED"/>
    <w:rsid w:val="002672DE"/>
    <w:rsid w:val="00276F8C"/>
    <w:rsid w:val="002A1227"/>
    <w:rsid w:val="002A1E63"/>
    <w:rsid w:val="002A5140"/>
    <w:rsid w:val="002A766E"/>
    <w:rsid w:val="002B0F83"/>
    <w:rsid w:val="002F307F"/>
    <w:rsid w:val="002F337A"/>
    <w:rsid w:val="002F35A6"/>
    <w:rsid w:val="002F3CC3"/>
    <w:rsid w:val="002F6EDF"/>
    <w:rsid w:val="00311504"/>
    <w:rsid w:val="0031310F"/>
    <w:rsid w:val="0032224D"/>
    <w:rsid w:val="00325028"/>
    <w:rsid w:val="003279CB"/>
    <w:rsid w:val="00330108"/>
    <w:rsid w:val="00333103"/>
    <w:rsid w:val="00343343"/>
    <w:rsid w:val="00345587"/>
    <w:rsid w:val="00357C81"/>
    <w:rsid w:val="00370943"/>
    <w:rsid w:val="003728BA"/>
    <w:rsid w:val="00384652"/>
    <w:rsid w:val="003868FC"/>
    <w:rsid w:val="003A1F57"/>
    <w:rsid w:val="003A236A"/>
    <w:rsid w:val="003B4A73"/>
    <w:rsid w:val="003B71CD"/>
    <w:rsid w:val="003C578F"/>
    <w:rsid w:val="003D6C19"/>
    <w:rsid w:val="003E1B31"/>
    <w:rsid w:val="003E38E7"/>
    <w:rsid w:val="003E5CFD"/>
    <w:rsid w:val="00401FD2"/>
    <w:rsid w:val="00403AC0"/>
    <w:rsid w:val="00421E97"/>
    <w:rsid w:val="00451FE1"/>
    <w:rsid w:val="004539AB"/>
    <w:rsid w:val="004551FF"/>
    <w:rsid w:val="004876FD"/>
    <w:rsid w:val="004B05E6"/>
    <w:rsid w:val="004B781E"/>
    <w:rsid w:val="004C621A"/>
    <w:rsid w:val="004D3B45"/>
    <w:rsid w:val="004D5054"/>
    <w:rsid w:val="004E0A1C"/>
    <w:rsid w:val="004F067B"/>
    <w:rsid w:val="004F702C"/>
    <w:rsid w:val="005010E7"/>
    <w:rsid w:val="005037A4"/>
    <w:rsid w:val="005055BC"/>
    <w:rsid w:val="00520C54"/>
    <w:rsid w:val="00520D1B"/>
    <w:rsid w:val="005265C2"/>
    <w:rsid w:val="005517FE"/>
    <w:rsid w:val="005616A4"/>
    <w:rsid w:val="00570C33"/>
    <w:rsid w:val="005716C3"/>
    <w:rsid w:val="0057326A"/>
    <w:rsid w:val="005766B9"/>
    <w:rsid w:val="00597D2E"/>
    <w:rsid w:val="005A061D"/>
    <w:rsid w:val="005B3BDB"/>
    <w:rsid w:val="005C3370"/>
    <w:rsid w:val="005D4B72"/>
    <w:rsid w:val="005E521C"/>
    <w:rsid w:val="005F18A6"/>
    <w:rsid w:val="005F50BC"/>
    <w:rsid w:val="005F6322"/>
    <w:rsid w:val="00604F92"/>
    <w:rsid w:val="00613F13"/>
    <w:rsid w:val="00614C1D"/>
    <w:rsid w:val="00617D90"/>
    <w:rsid w:val="0062783A"/>
    <w:rsid w:val="00640244"/>
    <w:rsid w:val="006409D3"/>
    <w:rsid w:val="00645399"/>
    <w:rsid w:val="00646B76"/>
    <w:rsid w:val="00664E9D"/>
    <w:rsid w:val="00670195"/>
    <w:rsid w:val="006750DC"/>
    <w:rsid w:val="00676FBF"/>
    <w:rsid w:val="006805FB"/>
    <w:rsid w:val="00685AA3"/>
    <w:rsid w:val="006867F1"/>
    <w:rsid w:val="0069003A"/>
    <w:rsid w:val="0069699D"/>
    <w:rsid w:val="006A125B"/>
    <w:rsid w:val="006A4B88"/>
    <w:rsid w:val="006B3E24"/>
    <w:rsid w:val="006B56B4"/>
    <w:rsid w:val="006B61F8"/>
    <w:rsid w:val="006B6616"/>
    <w:rsid w:val="006C3BA6"/>
    <w:rsid w:val="006D15EB"/>
    <w:rsid w:val="006D3E16"/>
    <w:rsid w:val="006F490F"/>
    <w:rsid w:val="006F6CDC"/>
    <w:rsid w:val="00703565"/>
    <w:rsid w:val="00710C56"/>
    <w:rsid w:val="0071291A"/>
    <w:rsid w:val="007161C5"/>
    <w:rsid w:val="007247C9"/>
    <w:rsid w:val="0072549E"/>
    <w:rsid w:val="007465FD"/>
    <w:rsid w:val="00746730"/>
    <w:rsid w:val="007478AA"/>
    <w:rsid w:val="007704DE"/>
    <w:rsid w:val="00777D09"/>
    <w:rsid w:val="00781060"/>
    <w:rsid w:val="00781E2A"/>
    <w:rsid w:val="00787AA7"/>
    <w:rsid w:val="007A437A"/>
    <w:rsid w:val="007B14A9"/>
    <w:rsid w:val="007C3FD1"/>
    <w:rsid w:val="007D71EA"/>
    <w:rsid w:val="007E782F"/>
    <w:rsid w:val="007F3899"/>
    <w:rsid w:val="00810C20"/>
    <w:rsid w:val="00811B5E"/>
    <w:rsid w:val="008218C8"/>
    <w:rsid w:val="0082543D"/>
    <w:rsid w:val="008328A2"/>
    <w:rsid w:val="00851205"/>
    <w:rsid w:val="008605FC"/>
    <w:rsid w:val="00860F2A"/>
    <w:rsid w:val="008642BC"/>
    <w:rsid w:val="00870FB3"/>
    <w:rsid w:val="008758EF"/>
    <w:rsid w:val="00884D70"/>
    <w:rsid w:val="00892166"/>
    <w:rsid w:val="008A1CDB"/>
    <w:rsid w:val="008A7AA1"/>
    <w:rsid w:val="008C15C1"/>
    <w:rsid w:val="008C3477"/>
    <w:rsid w:val="008C5DDC"/>
    <w:rsid w:val="008C7623"/>
    <w:rsid w:val="008D4543"/>
    <w:rsid w:val="008E1B4B"/>
    <w:rsid w:val="008E2F76"/>
    <w:rsid w:val="008E6E14"/>
    <w:rsid w:val="009003CB"/>
    <w:rsid w:val="0090250F"/>
    <w:rsid w:val="00903EE9"/>
    <w:rsid w:val="00916D06"/>
    <w:rsid w:val="0093166B"/>
    <w:rsid w:val="009344E9"/>
    <w:rsid w:val="009375C9"/>
    <w:rsid w:val="00952CCB"/>
    <w:rsid w:val="00955F9F"/>
    <w:rsid w:val="00964097"/>
    <w:rsid w:val="00966AD9"/>
    <w:rsid w:val="00972A4A"/>
    <w:rsid w:val="00977DC6"/>
    <w:rsid w:val="009869CF"/>
    <w:rsid w:val="00986A53"/>
    <w:rsid w:val="009915C6"/>
    <w:rsid w:val="0099530D"/>
    <w:rsid w:val="009A0C97"/>
    <w:rsid w:val="009A23F5"/>
    <w:rsid w:val="009A4CCD"/>
    <w:rsid w:val="009C7C74"/>
    <w:rsid w:val="009D40B8"/>
    <w:rsid w:val="009E2CDD"/>
    <w:rsid w:val="009E3AC9"/>
    <w:rsid w:val="009E7BB1"/>
    <w:rsid w:val="009F12FF"/>
    <w:rsid w:val="009F27A0"/>
    <w:rsid w:val="009F6AA9"/>
    <w:rsid w:val="00A04D48"/>
    <w:rsid w:val="00A11294"/>
    <w:rsid w:val="00A13C92"/>
    <w:rsid w:val="00A17276"/>
    <w:rsid w:val="00A17412"/>
    <w:rsid w:val="00A23D12"/>
    <w:rsid w:val="00A249F5"/>
    <w:rsid w:val="00A24F44"/>
    <w:rsid w:val="00A30AE9"/>
    <w:rsid w:val="00A32671"/>
    <w:rsid w:val="00A4150D"/>
    <w:rsid w:val="00A41787"/>
    <w:rsid w:val="00A45C23"/>
    <w:rsid w:val="00A53956"/>
    <w:rsid w:val="00A64F45"/>
    <w:rsid w:val="00A728F2"/>
    <w:rsid w:val="00A75589"/>
    <w:rsid w:val="00A755A8"/>
    <w:rsid w:val="00A86A20"/>
    <w:rsid w:val="00A905DB"/>
    <w:rsid w:val="00AA53C3"/>
    <w:rsid w:val="00AB69E7"/>
    <w:rsid w:val="00AC0815"/>
    <w:rsid w:val="00AC207C"/>
    <w:rsid w:val="00AC59D6"/>
    <w:rsid w:val="00AD08F4"/>
    <w:rsid w:val="00AD153F"/>
    <w:rsid w:val="00AD7405"/>
    <w:rsid w:val="00AE6B83"/>
    <w:rsid w:val="00AF0BE5"/>
    <w:rsid w:val="00AF6DFC"/>
    <w:rsid w:val="00B02767"/>
    <w:rsid w:val="00B04D24"/>
    <w:rsid w:val="00B10F4F"/>
    <w:rsid w:val="00B12740"/>
    <w:rsid w:val="00B2279A"/>
    <w:rsid w:val="00B26899"/>
    <w:rsid w:val="00B43CFE"/>
    <w:rsid w:val="00B47972"/>
    <w:rsid w:val="00B614E8"/>
    <w:rsid w:val="00B64600"/>
    <w:rsid w:val="00B839A2"/>
    <w:rsid w:val="00B95399"/>
    <w:rsid w:val="00B96B76"/>
    <w:rsid w:val="00B975F8"/>
    <w:rsid w:val="00B9782D"/>
    <w:rsid w:val="00BB1965"/>
    <w:rsid w:val="00BC3C71"/>
    <w:rsid w:val="00BC7061"/>
    <w:rsid w:val="00BD2915"/>
    <w:rsid w:val="00BD4ADF"/>
    <w:rsid w:val="00BD6BEF"/>
    <w:rsid w:val="00BD7836"/>
    <w:rsid w:val="00BE3E78"/>
    <w:rsid w:val="00BE7200"/>
    <w:rsid w:val="00BF5C1F"/>
    <w:rsid w:val="00C1547F"/>
    <w:rsid w:val="00C20608"/>
    <w:rsid w:val="00C244B1"/>
    <w:rsid w:val="00C2455E"/>
    <w:rsid w:val="00C410AF"/>
    <w:rsid w:val="00C53E04"/>
    <w:rsid w:val="00C63B3B"/>
    <w:rsid w:val="00C702CF"/>
    <w:rsid w:val="00C70DB4"/>
    <w:rsid w:val="00C7159E"/>
    <w:rsid w:val="00C7262A"/>
    <w:rsid w:val="00C77770"/>
    <w:rsid w:val="00C8231D"/>
    <w:rsid w:val="00C86B1B"/>
    <w:rsid w:val="00C956C7"/>
    <w:rsid w:val="00CA14EB"/>
    <w:rsid w:val="00CA39A0"/>
    <w:rsid w:val="00CB0C39"/>
    <w:rsid w:val="00CC49CB"/>
    <w:rsid w:val="00CD270A"/>
    <w:rsid w:val="00CF3B27"/>
    <w:rsid w:val="00CF4EDD"/>
    <w:rsid w:val="00D04BAB"/>
    <w:rsid w:val="00D07339"/>
    <w:rsid w:val="00D121CF"/>
    <w:rsid w:val="00D12C7C"/>
    <w:rsid w:val="00D21E42"/>
    <w:rsid w:val="00D22FEA"/>
    <w:rsid w:val="00D35F8F"/>
    <w:rsid w:val="00D40B57"/>
    <w:rsid w:val="00D50DF3"/>
    <w:rsid w:val="00D55AD0"/>
    <w:rsid w:val="00D57227"/>
    <w:rsid w:val="00D61252"/>
    <w:rsid w:val="00D72C36"/>
    <w:rsid w:val="00D73C45"/>
    <w:rsid w:val="00DA11BB"/>
    <w:rsid w:val="00DB005A"/>
    <w:rsid w:val="00DD092B"/>
    <w:rsid w:val="00DD152A"/>
    <w:rsid w:val="00DD3F91"/>
    <w:rsid w:val="00DF18A7"/>
    <w:rsid w:val="00DF555B"/>
    <w:rsid w:val="00E0744C"/>
    <w:rsid w:val="00E07577"/>
    <w:rsid w:val="00E16A9C"/>
    <w:rsid w:val="00E33F3F"/>
    <w:rsid w:val="00E45758"/>
    <w:rsid w:val="00E5482A"/>
    <w:rsid w:val="00E54848"/>
    <w:rsid w:val="00E57B89"/>
    <w:rsid w:val="00E631A4"/>
    <w:rsid w:val="00E83C85"/>
    <w:rsid w:val="00E861AE"/>
    <w:rsid w:val="00EA10AE"/>
    <w:rsid w:val="00EA58BD"/>
    <w:rsid w:val="00EA5DBF"/>
    <w:rsid w:val="00EB2C5B"/>
    <w:rsid w:val="00EC4351"/>
    <w:rsid w:val="00EC697F"/>
    <w:rsid w:val="00EE1CDB"/>
    <w:rsid w:val="00EF4BC4"/>
    <w:rsid w:val="00F167A8"/>
    <w:rsid w:val="00F1790E"/>
    <w:rsid w:val="00F21E5F"/>
    <w:rsid w:val="00F24C43"/>
    <w:rsid w:val="00F32126"/>
    <w:rsid w:val="00F335DF"/>
    <w:rsid w:val="00F34835"/>
    <w:rsid w:val="00F35A94"/>
    <w:rsid w:val="00F37EA2"/>
    <w:rsid w:val="00F635F3"/>
    <w:rsid w:val="00F65773"/>
    <w:rsid w:val="00F678BA"/>
    <w:rsid w:val="00F771C3"/>
    <w:rsid w:val="00F85A64"/>
    <w:rsid w:val="00F92343"/>
    <w:rsid w:val="00FB0D49"/>
    <w:rsid w:val="00FB1C4B"/>
    <w:rsid w:val="00FC1D8A"/>
    <w:rsid w:val="00FD3F60"/>
    <w:rsid w:val="00FE30C3"/>
    <w:rsid w:val="00FF02ED"/>
    <w:rsid w:val="00FF100A"/>
    <w:rsid w:val="00FF565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894F9"/>
  <w15:chartTrackingRefBased/>
  <w15:docId w15:val="{06E4E408-43E6-45B7-AA79-0EAB7939D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D07339"/>
  </w:style>
  <w:style w:type="paragraph" w:styleId="Pealkiri1">
    <w:name w:val="heading 1"/>
    <w:basedOn w:val="Normaallaad"/>
    <w:next w:val="Normaallaad"/>
    <w:link w:val="Pealkiri1Mrk"/>
    <w:uiPriority w:val="9"/>
    <w:qFormat/>
    <w:rsid w:val="00F35A94"/>
    <w:pPr>
      <w:keepNext/>
      <w:keepLines/>
      <w:spacing w:before="360" w:after="120" w:line="256" w:lineRule="auto"/>
      <w:outlineLvl w:val="0"/>
    </w:pPr>
    <w:rPr>
      <w:rFonts w:ascii="Arial" w:eastAsiaTheme="majorEastAsia" w:hAnsi="Arial" w:cstheme="majorBidi"/>
      <w:b/>
      <w:szCs w:val="32"/>
    </w:rPr>
  </w:style>
  <w:style w:type="paragraph" w:styleId="Pealkiri2">
    <w:name w:val="heading 2"/>
    <w:basedOn w:val="Normaallaad"/>
    <w:next w:val="Normaallaad"/>
    <w:link w:val="Pealkiri2Mrk"/>
    <w:uiPriority w:val="9"/>
    <w:semiHidden/>
    <w:unhideWhenUsed/>
    <w:qFormat/>
    <w:rsid w:val="002A122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Default">
    <w:name w:val="Default"/>
    <w:rsid w:val="00D07339"/>
    <w:pPr>
      <w:autoSpaceDE w:val="0"/>
      <w:autoSpaceDN w:val="0"/>
      <w:adjustRightInd w:val="0"/>
      <w:spacing w:after="0" w:line="240" w:lineRule="auto"/>
    </w:pPr>
    <w:rPr>
      <w:rFonts w:ascii="Arial" w:hAnsi="Arial" w:cs="Arial"/>
      <w:color w:val="000000"/>
      <w:sz w:val="24"/>
      <w:szCs w:val="24"/>
    </w:rPr>
  </w:style>
  <w:style w:type="paragraph" w:customStyle="1" w:styleId="BodySingle">
    <w:name w:val="Body Single"/>
    <w:basedOn w:val="Kehatekst"/>
    <w:rsid w:val="00D07339"/>
    <w:pPr>
      <w:suppressAutoHyphens/>
      <w:spacing w:after="0" w:line="290" w:lineRule="atLeast"/>
    </w:pPr>
    <w:rPr>
      <w:rFonts w:ascii="Times New Roman" w:eastAsia="Times New Roman" w:hAnsi="Times New Roman" w:cs="Times New Roman"/>
      <w:sz w:val="24"/>
      <w:szCs w:val="20"/>
      <w:lang w:eastAsia="ar-SA"/>
    </w:rPr>
  </w:style>
  <w:style w:type="paragraph" w:styleId="Kehatekst">
    <w:name w:val="Body Text"/>
    <w:basedOn w:val="Normaallaad"/>
    <w:link w:val="KehatekstMrk"/>
    <w:uiPriority w:val="99"/>
    <w:semiHidden/>
    <w:unhideWhenUsed/>
    <w:rsid w:val="00D07339"/>
    <w:pPr>
      <w:spacing w:after="120"/>
    </w:pPr>
  </w:style>
  <w:style w:type="character" w:customStyle="1" w:styleId="KehatekstMrk">
    <w:name w:val="Kehatekst Märk"/>
    <w:basedOn w:val="Liguvaikefont"/>
    <w:link w:val="Kehatekst"/>
    <w:uiPriority w:val="99"/>
    <w:semiHidden/>
    <w:rsid w:val="00D07339"/>
  </w:style>
  <w:style w:type="paragraph" w:styleId="Loendilik">
    <w:name w:val="List Paragraph"/>
    <w:aliases w:val="Mummuga loetelu,Loendi l›ik"/>
    <w:basedOn w:val="Normaallaad"/>
    <w:link w:val="LoendilikMrk"/>
    <w:uiPriority w:val="34"/>
    <w:qFormat/>
    <w:rsid w:val="002278FD"/>
    <w:pPr>
      <w:ind w:left="720"/>
      <w:contextualSpacing/>
    </w:pPr>
  </w:style>
  <w:style w:type="character" w:styleId="Kommentaariviide">
    <w:name w:val="annotation reference"/>
    <w:basedOn w:val="Liguvaikefont"/>
    <w:uiPriority w:val="99"/>
    <w:semiHidden/>
    <w:unhideWhenUsed/>
    <w:rsid w:val="00870FB3"/>
    <w:rPr>
      <w:sz w:val="16"/>
      <w:szCs w:val="16"/>
    </w:rPr>
  </w:style>
  <w:style w:type="paragraph" w:styleId="Kommentaaritekst">
    <w:name w:val="annotation text"/>
    <w:basedOn w:val="Normaallaad"/>
    <w:link w:val="KommentaaritekstMrk"/>
    <w:uiPriority w:val="99"/>
    <w:unhideWhenUsed/>
    <w:rsid w:val="00870FB3"/>
    <w:pPr>
      <w:spacing w:line="240" w:lineRule="auto"/>
    </w:pPr>
    <w:rPr>
      <w:sz w:val="20"/>
      <w:szCs w:val="20"/>
    </w:rPr>
  </w:style>
  <w:style w:type="character" w:customStyle="1" w:styleId="KommentaaritekstMrk">
    <w:name w:val="Kommentaari tekst Märk"/>
    <w:basedOn w:val="Liguvaikefont"/>
    <w:link w:val="Kommentaaritekst"/>
    <w:uiPriority w:val="99"/>
    <w:rsid w:val="00870FB3"/>
    <w:rPr>
      <w:sz w:val="20"/>
      <w:szCs w:val="20"/>
    </w:rPr>
  </w:style>
  <w:style w:type="paragraph" w:styleId="Kommentaariteema">
    <w:name w:val="annotation subject"/>
    <w:basedOn w:val="Kommentaaritekst"/>
    <w:next w:val="Kommentaaritekst"/>
    <w:link w:val="KommentaariteemaMrk"/>
    <w:uiPriority w:val="99"/>
    <w:semiHidden/>
    <w:unhideWhenUsed/>
    <w:rsid w:val="00870FB3"/>
    <w:rPr>
      <w:b/>
      <w:bCs/>
    </w:rPr>
  </w:style>
  <w:style w:type="character" w:customStyle="1" w:styleId="KommentaariteemaMrk">
    <w:name w:val="Kommentaari teema Märk"/>
    <w:basedOn w:val="KommentaaritekstMrk"/>
    <w:link w:val="Kommentaariteema"/>
    <w:uiPriority w:val="99"/>
    <w:semiHidden/>
    <w:rsid w:val="00870FB3"/>
    <w:rPr>
      <w:b/>
      <w:bCs/>
      <w:sz w:val="20"/>
      <w:szCs w:val="20"/>
    </w:rPr>
  </w:style>
  <w:style w:type="paragraph" w:styleId="Jutumullitekst">
    <w:name w:val="Balloon Text"/>
    <w:basedOn w:val="Normaallaad"/>
    <w:link w:val="JutumullitekstMrk"/>
    <w:uiPriority w:val="99"/>
    <w:semiHidden/>
    <w:unhideWhenUsed/>
    <w:rsid w:val="00870FB3"/>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870FB3"/>
    <w:rPr>
      <w:rFonts w:ascii="Segoe UI" w:hAnsi="Segoe UI" w:cs="Segoe UI"/>
      <w:sz w:val="18"/>
      <w:szCs w:val="18"/>
    </w:rPr>
  </w:style>
  <w:style w:type="paragraph" w:customStyle="1" w:styleId="Standard">
    <w:name w:val="Standard"/>
    <w:rsid w:val="00A249F5"/>
    <w:pPr>
      <w:suppressAutoHyphens/>
      <w:autoSpaceDE w:val="0"/>
      <w:autoSpaceDN w:val="0"/>
      <w:spacing w:after="0" w:line="240" w:lineRule="auto"/>
      <w:textAlignment w:val="baseline"/>
    </w:pPr>
    <w:rPr>
      <w:rFonts w:ascii="Arial" w:eastAsia="Times New Roman" w:hAnsi="Arial" w:cs="Arial"/>
      <w:kern w:val="3"/>
      <w:sz w:val="20"/>
      <w:szCs w:val="20"/>
      <w:lang w:eastAsia="zh-CN"/>
    </w:rPr>
  </w:style>
  <w:style w:type="character" w:styleId="Hperlink">
    <w:name w:val="Hyperlink"/>
    <w:basedOn w:val="Liguvaikefont"/>
    <w:uiPriority w:val="99"/>
    <w:unhideWhenUsed/>
    <w:rsid w:val="00664E9D"/>
    <w:rPr>
      <w:color w:val="0563C1" w:themeColor="hyperlink"/>
      <w:u w:val="single"/>
    </w:rPr>
  </w:style>
  <w:style w:type="character" w:styleId="Tugev">
    <w:name w:val="Strong"/>
    <w:basedOn w:val="Liguvaikefont"/>
    <w:uiPriority w:val="22"/>
    <w:qFormat/>
    <w:rsid w:val="00D55AD0"/>
    <w:rPr>
      <w:b/>
      <w:bCs/>
    </w:rPr>
  </w:style>
  <w:style w:type="character" w:styleId="Klastatudhperlink">
    <w:name w:val="FollowedHyperlink"/>
    <w:basedOn w:val="Liguvaikefont"/>
    <w:uiPriority w:val="99"/>
    <w:semiHidden/>
    <w:unhideWhenUsed/>
    <w:rsid w:val="0013345B"/>
    <w:rPr>
      <w:color w:val="954F72" w:themeColor="followedHyperlink"/>
      <w:u w:val="single"/>
    </w:rPr>
  </w:style>
  <w:style w:type="character" w:customStyle="1" w:styleId="Pealkiri1Mrk">
    <w:name w:val="Pealkiri 1 Märk"/>
    <w:basedOn w:val="Liguvaikefont"/>
    <w:link w:val="Pealkiri1"/>
    <w:uiPriority w:val="9"/>
    <w:rsid w:val="00F35A94"/>
    <w:rPr>
      <w:rFonts w:ascii="Arial" w:eastAsiaTheme="majorEastAsia" w:hAnsi="Arial" w:cstheme="majorBidi"/>
      <w:b/>
      <w:szCs w:val="32"/>
    </w:rPr>
  </w:style>
  <w:style w:type="character" w:customStyle="1" w:styleId="LoendilikMrk">
    <w:name w:val="Loendi lõik Märk"/>
    <w:aliases w:val="Mummuga loetelu Märk,Loendi l›ik Märk"/>
    <w:basedOn w:val="Liguvaikefont"/>
    <w:link w:val="Loendilik"/>
    <w:uiPriority w:val="34"/>
    <w:locked/>
    <w:rsid w:val="00F35A94"/>
  </w:style>
  <w:style w:type="character" w:customStyle="1" w:styleId="Pealkiri2Mrk">
    <w:name w:val="Pealkiri 2 Märk"/>
    <w:basedOn w:val="Liguvaikefont"/>
    <w:link w:val="Pealkiri2"/>
    <w:uiPriority w:val="9"/>
    <w:semiHidden/>
    <w:rsid w:val="002A122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274672">
      <w:bodyDiv w:val="1"/>
      <w:marLeft w:val="0"/>
      <w:marRight w:val="0"/>
      <w:marTop w:val="0"/>
      <w:marBottom w:val="0"/>
      <w:divBdr>
        <w:top w:val="none" w:sz="0" w:space="0" w:color="auto"/>
        <w:left w:val="none" w:sz="0" w:space="0" w:color="auto"/>
        <w:bottom w:val="none" w:sz="0" w:space="0" w:color="auto"/>
        <w:right w:val="none" w:sz="0" w:space="0" w:color="auto"/>
      </w:divBdr>
    </w:div>
    <w:div w:id="930744079">
      <w:bodyDiv w:val="1"/>
      <w:marLeft w:val="0"/>
      <w:marRight w:val="0"/>
      <w:marTop w:val="0"/>
      <w:marBottom w:val="0"/>
      <w:divBdr>
        <w:top w:val="none" w:sz="0" w:space="0" w:color="auto"/>
        <w:left w:val="none" w:sz="0" w:space="0" w:color="auto"/>
        <w:bottom w:val="none" w:sz="0" w:space="0" w:color="auto"/>
        <w:right w:val="none" w:sz="0" w:space="0" w:color="auto"/>
      </w:divBdr>
    </w:div>
    <w:div w:id="1122505477">
      <w:bodyDiv w:val="1"/>
      <w:marLeft w:val="0"/>
      <w:marRight w:val="0"/>
      <w:marTop w:val="0"/>
      <w:marBottom w:val="0"/>
      <w:divBdr>
        <w:top w:val="none" w:sz="0" w:space="0" w:color="auto"/>
        <w:left w:val="none" w:sz="0" w:space="0" w:color="auto"/>
        <w:bottom w:val="none" w:sz="0" w:space="0" w:color="auto"/>
        <w:right w:val="none" w:sz="0" w:space="0" w:color="auto"/>
      </w:divBdr>
    </w:div>
    <w:div w:id="197115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is.vaert@helmes.com" TargetMode="External"/><Relationship Id="rId3" Type="http://schemas.openxmlformats.org/officeDocument/2006/relationships/styles" Target="styles.xml"/><Relationship Id="rId7" Type="http://schemas.openxmlformats.org/officeDocument/2006/relationships/hyperlink" Target="mailto:monika.heinrand@tehik.e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erly.tammiku@tehik.e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ihkel.eimla@helmes.com"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D0895-4EB3-4F70-B8E9-9CF431DB1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768</Words>
  <Characters>4455</Characters>
  <Application>Microsoft Office Word</Application>
  <DocSecurity>0</DocSecurity>
  <Lines>37</Lines>
  <Paragraphs>10</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Sotsiaalministeerium</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Kerli Lubja</dc:creator>
  <cp:keywords/>
  <dc:description/>
  <cp:lastModifiedBy>Merly Tammiku</cp:lastModifiedBy>
  <cp:revision>22</cp:revision>
  <dcterms:created xsi:type="dcterms:W3CDTF">2021-02-23T08:34:00Z</dcterms:created>
  <dcterms:modified xsi:type="dcterms:W3CDTF">2022-03-28T06:35:00Z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-88339957</vt:i4>
  </property>
  <property fmtid="{D5CDD505-2E9C-101B-9397-08002B2CF9AE}" pid="3" name="_NewReviewCycle">
    <vt:lpwstr/>
  </property>
  <property fmtid="{D5CDD505-2E9C-101B-9397-08002B2CF9AE}" pid="4" name="_EmailSubject">
    <vt:lpwstr>Abivahendite e-teenuste jätkutööde analüüs</vt:lpwstr>
  </property>
  <property fmtid="{D5CDD505-2E9C-101B-9397-08002B2CF9AE}" pid="5" name="_AuthorEmail">
    <vt:lpwstr>maris.vaino@tehik.ee</vt:lpwstr>
  </property>
  <property fmtid="{D5CDD505-2E9C-101B-9397-08002B2CF9AE}" pid="6" name="_AuthorEmailDisplayName">
    <vt:lpwstr>Maris Vaino</vt:lpwstr>
  </property>
  <property fmtid="{D5CDD505-2E9C-101B-9397-08002B2CF9AE}" pid="7" name="_PreviousAdHocReviewCycleID">
    <vt:i4>1487442357</vt:i4>
  </property>
  <property fmtid="{D5CDD505-2E9C-101B-9397-08002B2CF9AE}" pid="8" name="_ReviewingToolsShownOnce">
    <vt:lpwstr/>
  </property>
</Properties>
</file>